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92" w:type="dxa"/>
        <w:tblInd w:w="108" w:type="dxa"/>
        <w:tblLook w:val="04A0"/>
      </w:tblPr>
      <w:tblGrid>
        <w:gridCol w:w="4252"/>
        <w:gridCol w:w="1688"/>
        <w:gridCol w:w="4252"/>
      </w:tblGrid>
      <w:tr w:rsidR="004D150F">
        <w:trPr>
          <w:trHeight w:hRule="exact" w:val="964"/>
        </w:trPr>
        <w:tc>
          <w:tcPr>
            <w:tcW w:w="42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  <w:vAlign w:val="center"/>
          </w:tcPr>
          <w:p w:rsidR="004D150F" w:rsidRDefault="004D150F">
            <w:pPr>
              <w:spacing w:after="0" w:line="240" w:lineRule="auto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  <w:p w:rsidR="004D150F" w:rsidRDefault="004D150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150F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left:0;text-align:left;margin-left:0;margin-top:0;width:50pt;height:50pt;z-index:25165414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i0" o:spid="_x0000_i1025" type="#_x0000_t75" style="width:41.25pt;height:45.75pt;mso-wrap-distance-left:0;mso-wrap-distance-top:0;mso-wrap-distance-right:0;mso-wrap-distance-bottom:0">
                  <v:imagedata r:id="rId7" o:title=""/>
                  <v:path textboxrect="0,0,0,0"/>
                </v:shape>
              </w:pict>
            </w:r>
          </w:p>
        </w:tc>
        <w:tc>
          <w:tcPr>
            <w:tcW w:w="1688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  <w:vAlign w:val="center"/>
          </w:tcPr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  <w:p w:rsidR="004D150F" w:rsidRDefault="004D150F">
            <w:pPr>
              <w:spacing w:after="0" w:line="240" w:lineRule="auto"/>
              <w:jc w:val="center"/>
            </w:pPr>
          </w:p>
        </w:tc>
        <w:tc>
          <w:tcPr>
            <w:tcW w:w="42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  <w:vAlign w:val="center"/>
          </w:tcPr>
          <w:p w:rsidR="004D150F" w:rsidRDefault="004D15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150F">
        <w:trPr>
          <w:trHeight w:hRule="exact" w:val="2236"/>
        </w:trPr>
        <w:tc>
          <w:tcPr>
            <w:tcW w:w="42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4D150F" w:rsidRDefault="008420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ОБЩЕРОССИЙСКИЙ ПРОФСОЮЗ ОБРАЗОВАНИЯ</w:t>
            </w:r>
          </w:p>
          <w:p w:rsidR="004D150F" w:rsidRDefault="008420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РОСТОВСКАЯ ОБЛАСТНАЯ ОРГАНИЗАЦИЯ ПРОФЕССИОНАЛЬНОГО СОЮЗА </w:t>
            </w:r>
          </w:p>
          <w:p w:rsidR="004D150F" w:rsidRDefault="008420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РАБОТНИКОВ НАРОДНОГО ОБРАЗОВАНИЯ И НАУКИ РОССИЙСКОЙ ФЕДЕРАЦИИ</w:t>
            </w:r>
          </w:p>
          <w:p w:rsidR="004D150F" w:rsidRDefault="00842005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(РОСТОВСКАЯ ОБЛАСТНАЯ ОРГАНИЗАЦИЯ ОБЩЕРОССИЙСКОГО ПРОФСОЮЗА ОБРАЗОВАНИЯ)</w:t>
            </w:r>
          </w:p>
          <w:p w:rsidR="004D150F" w:rsidRDefault="00842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344003, г. Ростов-на-Дону, пр. Ворошиловский, 87/65, офис 522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тел.: +7 (863) 234-84-60,</w:t>
            </w:r>
          </w:p>
          <w:p w:rsidR="004D150F" w:rsidRPr="00BD4811" w:rsidRDefault="004D150F">
            <w:pPr>
              <w:pStyle w:val="3"/>
              <w:rPr>
                <w:b w:val="0"/>
                <w:color w:val="0000FF"/>
                <w:sz w:val="16"/>
                <w:szCs w:val="16"/>
                <w:u w:val="single"/>
                <w:lang w:val="ru-RU"/>
              </w:rPr>
            </w:pPr>
            <w:hyperlink r:id="rId8" w:history="1">
              <w:r w:rsidR="00842005">
                <w:rPr>
                  <w:rStyle w:val="ac"/>
                  <w:sz w:val="16"/>
                  <w:szCs w:val="16"/>
                </w:rPr>
                <w:t>https</w:t>
              </w:r>
              <w:r w:rsidR="00842005" w:rsidRPr="00BD4811">
                <w:rPr>
                  <w:rStyle w:val="ac"/>
                  <w:sz w:val="16"/>
                  <w:szCs w:val="16"/>
                  <w:lang w:val="ru-RU"/>
                </w:rPr>
                <w:t>://</w:t>
              </w:r>
              <w:r w:rsidR="00842005">
                <w:rPr>
                  <w:rStyle w:val="ac"/>
                  <w:sz w:val="16"/>
                  <w:szCs w:val="16"/>
                </w:rPr>
                <w:t>www</w:t>
              </w:r>
              <w:r w:rsidR="00842005" w:rsidRPr="00BD4811">
                <w:rPr>
                  <w:rStyle w:val="ac"/>
                  <w:sz w:val="16"/>
                  <w:szCs w:val="16"/>
                  <w:lang w:val="ru-RU"/>
                </w:rPr>
                <w:t>.</w:t>
              </w:r>
              <w:r w:rsidR="00842005">
                <w:rPr>
                  <w:rStyle w:val="ac"/>
                  <w:sz w:val="16"/>
                  <w:szCs w:val="16"/>
                </w:rPr>
                <w:t>obkomprof</w:t>
              </w:r>
              <w:r w:rsidR="00842005" w:rsidRPr="00BD4811">
                <w:rPr>
                  <w:rStyle w:val="ac"/>
                  <w:sz w:val="16"/>
                  <w:szCs w:val="16"/>
                  <w:lang w:val="ru-RU"/>
                </w:rPr>
                <w:t>.</w:t>
              </w:r>
              <w:r w:rsidR="00842005">
                <w:rPr>
                  <w:rStyle w:val="ac"/>
                  <w:sz w:val="16"/>
                  <w:szCs w:val="16"/>
                </w:rPr>
                <w:t>ru</w:t>
              </w:r>
            </w:hyperlink>
            <w:r w:rsidR="00842005" w:rsidRPr="00BD4811">
              <w:rPr>
                <w:bCs w:val="0"/>
                <w:sz w:val="16"/>
                <w:szCs w:val="16"/>
                <w:lang w:val="ru-RU"/>
              </w:rPr>
              <w:t xml:space="preserve">, </w:t>
            </w:r>
            <w:r w:rsidR="00842005">
              <w:rPr>
                <w:b w:val="0"/>
                <w:bCs w:val="0"/>
                <w:sz w:val="16"/>
                <w:szCs w:val="16"/>
              </w:rPr>
              <w:t>e</w:t>
            </w:r>
            <w:r w:rsidR="00842005" w:rsidRPr="00BD4811">
              <w:rPr>
                <w:b w:val="0"/>
                <w:bCs w:val="0"/>
                <w:sz w:val="16"/>
                <w:szCs w:val="16"/>
                <w:lang w:val="ru-RU"/>
              </w:rPr>
              <w:t>-</w:t>
            </w:r>
            <w:r w:rsidR="00842005">
              <w:rPr>
                <w:b w:val="0"/>
                <w:bCs w:val="0"/>
                <w:sz w:val="16"/>
                <w:szCs w:val="16"/>
              </w:rPr>
              <w:t>mail</w:t>
            </w:r>
            <w:r w:rsidR="00842005" w:rsidRPr="00BD4811">
              <w:rPr>
                <w:bCs w:val="0"/>
                <w:sz w:val="16"/>
                <w:szCs w:val="16"/>
                <w:lang w:val="ru-RU"/>
              </w:rPr>
              <w:t>:</w:t>
            </w:r>
            <w:hyperlink r:id="rId9" w:history="1">
              <w:r w:rsidR="00842005">
                <w:rPr>
                  <w:rStyle w:val="ac"/>
                  <w:sz w:val="16"/>
                  <w:szCs w:val="16"/>
                </w:rPr>
                <w:t>rostov</w:t>
              </w:r>
              <w:r w:rsidR="00842005" w:rsidRPr="00BD4811">
                <w:rPr>
                  <w:rStyle w:val="ac"/>
                  <w:sz w:val="16"/>
                  <w:szCs w:val="16"/>
                  <w:lang w:val="ru-RU"/>
                </w:rPr>
                <w:t>@</w:t>
              </w:r>
              <w:r w:rsidR="00842005">
                <w:rPr>
                  <w:rStyle w:val="ac"/>
                  <w:sz w:val="16"/>
                  <w:szCs w:val="16"/>
                </w:rPr>
                <w:t>obkomprof</w:t>
              </w:r>
              <w:r w:rsidR="00842005" w:rsidRPr="00BD4811">
                <w:rPr>
                  <w:rStyle w:val="ac"/>
                  <w:sz w:val="16"/>
                  <w:szCs w:val="16"/>
                  <w:lang w:val="ru-RU"/>
                </w:rPr>
                <w:t>.</w:t>
              </w:r>
              <w:r w:rsidR="00842005">
                <w:rPr>
                  <w:rStyle w:val="ac"/>
                  <w:sz w:val="16"/>
                  <w:szCs w:val="16"/>
                </w:rPr>
                <w:t>ru</w:t>
              </w:r>
            </w:hyperlink>
          </w:p>
          <w:p w:rsidR="004D150F" w:rsidRDefault="008420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ОКПО 026</w:t>
            </w:r>
            <w:r>
              <w:rPr>
                <w:rFonts w:ascii="Times New Roman" w:hAnsi="Times New Roman"/>
                <w:sz w:val="16"/>
                <w:szCs w:val="16"/>
                <w:lang w:val="en-US" w:eastAsia="ru-RU"/>
              </w:rPr>
              <w:t>30998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ОГРН 102</w:t>
            </w:r>
            <w:r>
              <w:rPr>
                <w:rFonts w:ascii="Times New Roman" w:hAnsi="Times New Roman"/>
                <w:sz w:val="16"/>
                <w:szCs w:val="16"/>
                <w:lang w:val="en-US" w:eastAsia="ru-RU"/>
              </w:rPr>
              <w:t>61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000</w:t>
            </w:r>
            <w:r>
              <w:rPr>
                <w:rFonts w:ascii="Times New Roman" w:hAnsi="Times New Roman"/>
                <w:sz w:val="16"/>
                <w:szCs w:val="16"/>
                <w:lang w:val="en-US" w:eastAsia="ru-RU"/>
              </w:rPr>
              <w:t>18493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, </w:t>
            </w:r>
          </w:p>
          <w:p w:rsidR="004D150F" w:rsidRDefault="00842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ИНН/КПП </w:t>
            </w:r>
            <w:r>
              <w:rPr>
                <w:rFonts w:ascii="Times New Roman" w:hAnsi="Times New Roman"/>
                <w:sz w:val="16"/>
                <w:szCs w:val="16"/>
                <w:lang w:val="en-US" w:eastAsia="ru-RU"/>
              </w:rPr>
              <w:t>6165019445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/</w:t>
            </w:r>
            <w:r>
              <w:rPr>
                <w:rFonts w:ascii="Times New Roman" w:hAnsi="Times New Roman"/>
                <w:sz w:val="16"/>
                <w:szCs w:val="16"/>
                <w:lang w:val="en-US" w:eastAsia="ru-RU"/>
              </w:rPr>
              <w:t>6165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01001</w:t>
            </w:r>
          </w:p>
        </w:tc>
        <w:tc>
          <w:tcPr>
            <w:tcW w:w="168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4D150F" w:rsidRDefault="004D150F">
            <w:pPr>
              <w:spacing w:after="0" w:line="240" w:lineRule="auto"/>
            </w:pPr>
          </w:p>
        </w:tc>
        <w:tc>
          <w:tcPr>
            <w:tcW w:w="4252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4D150F" w:rsidRDefault="0084200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Председателям</w:t>
            </w:r>
          </w:p>
          <w:p w:rsidR="004D150F" w:rsidRDefault="0084200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территориальных</w:t>
            </w:r>
          </w:p>
          <w:p w:rsidR="004D150F" w:rsidRDefault="0084200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организаций Профсоюза</w:t>
            </w:r>
          </w:p>
          <w:p w:rsidR="004D150F" w:rsidRDefault="004D150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D150F" w:rsidRDefault="0084200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Председателям первичных профсоюзных организаций вузов, спо</w:t>
            </w:r>
          </w:p>
          <w:p w:rsidR="004D150F" w:rsidRDefault="004D150F">
            <w:pPr>
              <w:pStyle w:val="a3"/>
              <w:spacing w:line="276" w:lineRule="auto"/>
              <w:jc w:val="right"/>
              <w:rPr>
                <w:szCs w:val="28"/>
              </w:rPr>
            </w:pPr>
          </w:p>
        </w:tc>
      </w:tr>
      <w:tr w:rsidR="004D150F">
        <w:trPr>
          <w:trHeight w:val="1182"/>
        </w:trPr>
        <w:tc>
          <w:tcPr>
            <w:tcW w:w="42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4D150F" w:rsidRDefault="008420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 w:type="textWrapping" w:clear="all"/>
            </w:r>
            <w:r>
              <w:rPr>
                <w:rFonts w:ascii="Times New Roman" w:hAnsi="Times New Roman"/>
                <w:sz w:val="24"/>
                <w:szCs w:val="24"/>
              </w:rPr>
              <w:t>26.02.2024 № 97</w:t>
            </w:r>
          </w:p>
          <w:p w:rsidR="004D150F" w:rsidRDefault="004D15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D150F" w:rsidRDefault="00842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№ ________ от ________________</w:t>
            </w:r>
          </w:p>
        </w:tc>
        <w:tc>
          <w:tcPr>
            <w:tcW w:w="168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4D150F" w:rsidRDefault="004D150F">
            <w:pPr>
              <w:spacing w:after="0" w:line="240" w:lineRule="auto"/>
            </w:pPr>
          </w:p>
        </w:tc>
        <w:tc>
          <w:tcPr>
            <w:tcW w:w="4252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4D150F" w:rsidRDefault="004D150F">
            <w:pPr>
              <w:pStyle w:val="a3"/>
              <w:jc w:val="right"/>
              <w:rPr>
                <w:szCs w:val="28"/>
              </w:rPr>
            </w:pPr>
          </w:p>
        </w:tc>
      </w:tr>
    </w:tbl>
    <w:p w:rsidR="004D150F" w:rsidRDefault="00842005">
      <w:pPr>
        <w:pStyle w:val="Style7"/>
        <w:widowControl/>
        <w:tabs>
          <w:tab w:val="left" w:leader="underscore" w:pos="10262"/>
        </w:tabs>
        <w:spacing w:line="240" w:lineRule="auto"/>
        <w:jc w:val="center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Уважаемые коллеги!</w:t>
      </w:r>
    </w:p>
    <w:p w:rsidR="004D150F" w:rsidRDefault="004D150F">
      <w:pPr>
        <w:pStyle w:val="Style7"/>
        <w:widowControl/>
        <w:tabs>
          <w:tab w:val="left" w:leader="underscore" w:pos="10262"/>
        </w:tabs>
        <w:spacing w:line="240" w:lineRule="auto"/>
        <w:jc w:val="center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4D150F" w:rsidRDefault="00842005">
      <w:pPr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Ростовская областная организация </w:t>
      </w:r>
      <w:r>
        <w:rPr>
          <w:rFonts w:ascii="Times New Roman" w:hAnsi="Times New Roman"/>
          <w:sz w:val="28"/>
          <w:szCs w:val="28"/>
        </w:rPr>
        <w:t>Общероссийского Профсоюза образования и компания «Инвитро» в  период с 01 марта  2024 года по 31 мая  2024 года</w:t>
      </w:r>
      <w:r w:rsidR="00F319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проводят специальную  </w:t>
      </w:r>
      <w:r>
        <w:rPr>
          <w:rFonts w:ascii="Times New Roman" w:hAnsi="Times New Roman"/>
          <w:b/>
          <w:sz w:val="28"/>
          <w:szCs w:val="28"/>
        </w:rPr>
        <w:t>«Весеннюю</w:t>
      </w:r>
      <w:r w:rsidR="00BD481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акцию с ИНВИТРО для членов Профсоюза» со скидкой в размере 50%</w:t>
      </w:r>
      <w:r>
        <w:rPr>
          <w:rFonts w:ascii="Times New Roman" w:hAnsi="Times New Roman"/>
          <w:sz w:val="28"/>
          <w:szCs w:val="28"/>
        </w:rPr>
        <w:t xml:space="preserve">  на комплекс лабораторных исследований (подробное о</w:t>
      </w:r>
      <w:r>
        <w:rPr>
          <w:rFonts w:ascii="Times New Roman" w:hAnsi="Times New Roman"/>
          <w:sz w:val="28"/>
          <w:szCs w:val="28"/>
        </w:rPr>
        <w:t>писание в Приложении 1):</w:t>
      </w:r>
    </w:p>
    <w:p w:rsidR="004D150F" w:rsidRDefault="00842005">
      <w:pPr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-«</w:t>
      </w:r>
      <w:r>
        <w:rPr>
          <w:rFonts w:ascii="Times New Roman" w:hAnsi="Times New Roman"/>
          <w:b/>
          <w:sz w:val="28"/>
          <w:szCs w:val="28"/>
        </w:rPr>
        <w:t>Для тех, кто много работает»</w:t>
      </w:r>
      <w:r>
        <w:rPr>
          <w:rFonts w:ascii="Times New Roman" w:hAnsi="Times New Roman"/>
          <w:sz w:val="28"/>
          <w:szCs w:val="28"/>
        </w:rPr>
        <w:t>. Полная стоимость- 6130 рублей /стоимость для членов Профсоюза и их семей –3065 руб.</w:t>
      </w:r>
    </w:p>
    <w:p w:rsidR="004D150F" w:rsidRDefault="00842005">
      <w:pPr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-«</w:t>
      </w:r>
      <w:r>
        <w:rPr>
          <w:rFonts w:ascii="Times New Roman" w:hAnsi="Times New Roman"/>
          <w:b/>
          <w:sz w:val="28"/>
          <w:szCs w:val="28"/>
        </w:rPr>
        <w:t>Бессонница»</w:t>
      </w:r>
      <w:r>
        <w:rPr>
          <w:rFonts w:ascii="Times New Roman" w:hAnsi="Times New Roman"/>
          <w:sz w:val="28"/>
          <w:szCs w:val="28"/>
        </w:rPr>
        <w:t>.Полная стоимость- 5130 рублей /стоимость для членов Профсоюза и их семей- 2565руб.</w:t>
      </w:r>
      <w:r>
        <w:rPr>
          <w:rFonts w:ascii="Segoe UI" w:hAnsi="Segoe UI" w:cs="Segoe UI"/>
          <w:color w:val="13353F"/>
          <w:shd w:val="clear" w:color="auto" w:fill="FFFFFF"/>
        </w:rPr>
        <w:t> </w:t>
      </w:r>
    </w:p>
    <w:p w:rsidR="004D150F" w:rsidRDefault="00842005">
      <w:pPr>
        <w:shd w:val="clear" w:color="auto" w:fill="FFFFFF"/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-«</w:t>
      </w:r>
      <w:r>
        <w:rPr>
          <w:rFonts w:ascii="Times New Roman" w:hAnsi="Times New Roman"/>
          <w:b/>
          <w:sz w:val="28"/>
          <w:szCs w:val="28"/>
        </w:rPr>
        <w:t>Женский гормона</w:t>
      </w:r>
      <w:r>
        <w:rPr>
          <w:rFonts w:ascii="Times New Roman" w:hAnsi="Times New Roman"/>
          <w:b/>
          <w:sz w:val="28"/>
          <w:szCs w:val="28"/>
        </w:rPr>
        <w:t>льный профиль»</w:t>
      </w:r>
      <w:r>
        <w:rPr>
          <w:rFonts w:ascii="Times New Roman" w:hAnsi="Times New Roman"/>
          <w:sz w:val="28"/>
          <w:szCs w:val="28"/>
        </w:rPr>
        <w:t>. Полная стоимость- 2590 рублей /стоимость для членов Профсоюза и их семей- 1295 руб. </w:t>
      </w:r>
    </w:p>
    <w:p w:rsidR="004D150F" w:rsidRDefault="00842005">
      <w:pPr>
        <w:shd w:val="clear" w:color="auto" w:fill="FFFFFF"/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-«Комплексное гормональное обследование для мужчин». </w:t>
      </w:r>
      <w:r>
        <w:rPr>
          <w:rFonts w:ascii="Times New Roman" w:hAnsi="Times New Roman"/>
          <w:sz w:val="28"/>
          <w:szCs w:val="28"/>
        </w:rPr>
        <w:t>Полная стоимость- 3570 рублей /стоимость для членов Профсоюза и их семей - 1785 руб.</w:t>
      </w:r>
    </w:p>
    <w:p w:rsidR="004D150F" w:rsidRDefault="00842005">
      <w:pPr>
        <w:shd w:val="clear" w:color="auto" w:fill="FFFFFF"/>
        <w:spacing w:after="0"/>
        <w:ind w:firstLine="652"/>
        <w:jc w:val="both"/>
        <w:rPr>
          <w:rFonts w:ascii="Segoe UI" w:hAnsi="Segoe UI" w:cs="Segoe UI"/>
          <w:color w:val="13353F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ab/>
        <w:t>-«</w:t>
      </w:r>
      <w:r>
        <w:rPr>
          <w:rFonts w:ascii="Times New Roman" w:hAnsi="Times New Roman"/>
          <w:b/>
          <w:sz w:val="28"/>
        </w:rPr>
        <w:t>Подготовка к беременности: оценка витаминного статуса</w:t>
      </w:r>
      <w:r>
        <w:rPr>
          <w:rFonts w:ascii="Times New Roman" w:hAnsi="Times New Roman"/>
          <w:b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>Полная стоимость- 4450 рублей /стоимость для членов Профсоюза и их семей - 2225 руб.</w:t>
      </w:r>
    </w:p>
    <w:p w:rsidR="004D150F" w:rsidRDefault="00842005">
      <w:pPr>
        <w:shd w:val="clear" w:color="auto" w:fill="FFFFFF"/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-«</w:t>
      </w:r>
      <w:r>
        <w:rPr>
          <w:rFonts w:ascii="Times New Roman" w:hAnsi="Times New Roman"/>
          <w:b/>
          <w:sz w:val="28"/>
        </w:rPr>
        <w:t>Подготовка к беременности: скрытый дефицит железа</w:t>
      </w:r>
      <w:r>
        <w:rPr>
          <w:rFonts w:ascii="Times New Roman" w:hAnsi="Times New Roman"/>
          <w:b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>Полная стоимость- 1690 рублей /стоимость для членов Профсоюз</w:t>
      </w:r>
      <w:r>
        <w:rPr>
          <w:rFonts w:ascii="Times New Roman" w:hAnsi="Times New Roman"/>
          <w:sz w:val="28"/>
          <w:szCs w:val="28"/>
        </w:rPr>
        <w:t>а и их семей - 845 руб.</w:t>
      </w:r>
    </w:p>
    <w:p w:rsidR="004D150F" w:rsidRDefault="00842005">
      <w:pPr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Сверх данной скидки членам Профсоюза, состоящим на учете в территориальных и первичных организация, согласно Положения об удешевлении медицинских услуг по программе «Здоровье, оздоровление и отдых»,</w:t>
      </w:r>
      <w:r>
        <w:rPr>
          <w:rFonts w:ascii="Times New Roman" w:eastAsia="Times New Roman" w:hAnsi="Times New Roman"/>
          <w:sz w:val="28"/>
          <w:szCs w:val="28"/>
        </w:rPr>
        <w:t xml:space="preserve"> осуществляется в</w:t>
      </w:r>
      <w:r>
        <w:rPr>
          <w:rFonts w:ascii="Times New Roman" w:hAnsi="Times New Roman"/>
          <w:sz w:val="28"/>
          <w:szCs w:val="28"/>
        </w:rPr>
        <w:t>озврат («профсоюз</w:t>
      </w:r>
      <w:r>
        <w:rPr>
          <w:rFonts w:ascii="Times New Roman" w:hAnsi="Times New Roman"/>
          <w:sz w:val="28"/>
          <w:szCs w:val="28"/>
        </w:rPr>
        <w:t>ный кешбек») на услуги  по «Весенней акции с ИНВИТРО для члена Профсоюза» в размере 20% от стоимости. Для этого необходимо направить в Областной комитет выписку из решения коллегиального органа Профсоюза об удешевлении медицинских услуг члену Профсоюза,  ч</w:t>
      </w:r>
      <w:r>
        <w:rPr>
          <w:rFonts w:ascii="Times New Roman" w:hAnsi="Times New Roman"/>
          <w:sz w:val="28"/>
          <w:szCs w:val="28"/>
        </w:rPr>
        <w:t>еки, подтверждающие оплату лабораторных исследований и банковские реквизиты члена Профсоюза.</w:t>
      </w:r>
    </w:p>
    <w:p w:rsidR="004D150F" w:rsidRDefault="00842005">
      <w:pPr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Лабораторные исследования проводятся в медицинских офисах компании «Инвитро», расположенных на территории Ростовской области (перечень в Приложении 2), при условии</w:t>
      </w:r>
      <w:r>
        <w:rPr>
          <w:rFonts w:ascii="Times New Roman" w:hAnsi="Times New Roman"/>
          <w:sz w:val="28"/>
          <w:szCs w:val="28"/>
        </w:rPr>
        <w:t xml:space="preserve"> предъявления одновременно:</w:t>
      </w:r>
    </w:p>
    <w:p w:rsidR="004D150F" w:rsidRDefault="00842005">
      <w:pPr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документа, удостоверяющего личность;</w:t>
      </w:r>
    </w:p>
    <w:p w:rsidR="004D150F" w:rsidRDefault="00842005">
      <w:pPr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подписанного информированного согласия (Приложение 3);</w:t>
      </w:r>
    </w:p>
    <w:p w:rsidR="004D150F" w:rsidRDefault="00842005">
      <w:pPr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специального купона.</w:t>
      </w:r>
    </w:p>
    <w:p w:rsidR="004D150F" w:rsidRDefault="00842005">
      <w:pPr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Обратите внимание, члены Профсоюза оплачивают лабораторные исследования с 50 % скидкой в офисах «Инвитро»</w:t>
      </w:r>
      <w:r>
        <w:rPr>
          <w:rFonts w:ascii="Times New Roman" w:hAnsi="Times New Roman"/>
          <w:sz w:val="28"/>
          <w:szCs w:val="28"/>
        </w:rPr>
        <w:t xml:space="preserve"> самостоятельно.Для организаций возможна также оплата и заказ на группы по перечислению.</w:t>
      </w:r>
    </w:p>
    <w:p w:rsidR="004D150F" w:rsidRDefault="00842005">
      <w:pPr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Специальные купоны на получение услуг с 50% скидкой выдает председатель территориальной организации Профсоюза (первичной с правами территориальной) за своей подписью и</w:t>
      </w:r>
      <w:r>
        <w:rPr>
          <w:rFonts w:ascii="Times New Roman" w:hAnsi="Times New Roman"/>
          <w:sz w:val="28"/>
          <w:szCs w:val="28"/>
        </w:rPr>
        <w:t xml:space="preserve"> печатью (при наличии) и ведет учет выданных купонов. Списки членов Профсоюза, которым выдавались купоны (ФИО полностью, место работы и конт.телефон) предоставляются в областной комитет по эл.почте: </w:t>
      </w:r>
      <w:hyperlink r:id="rId10" w:history="1">
        <w:r>
          <w:rPr>
            <w:rStyle w:val="ac"/>
            <w:rFonts w:ascii="Times New Roman" w:hAnsi="Times New Roman"/>
            <w:sz w:val="28"/>
            <w:szCs w:val="28"/>
          </w:rPr>
          <w:t>org@obkomprof.ru</w:t>
        </w:r>
      </w:hyperlink>
      <w:r>
        <w:rPr>
          <w:rFonts w:ascii="Times New Roman" w:hAnsi="Times New Roman"/>
          <w:sz w:val="28"/>
          <w:szCs w:val="28"/>
        </w:rPr>
        <w:t xml:space="preserve">  ежемеся</w:t>
      </w:r>
      <w:r>
        <w:rPr>
          <w:rFonts w:ascii="Times New Roman" w:hAnsi="Times New Roman"/>
          <w:sz w:val="28"/>
          <w:szCs w:val="28"/>
        </w:rPr>
        <w:t>чно (до 20 числа текущего месяца).</w:t>
      </w:r>
    </w:p>
    <w:p w:rsidR="004D150F" w:rsidRDefault="004D150F">
      <w:pPr>
        <w:spacing w:after="0"/>
        <w:ind w:firstLine="65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D150F" w:rsidRDefault="00842005">
      <w:pPr>
        <w:spacing w:after="0"/>
        <w:ind w:firstLine="65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Дополнительно!</w:t>
      </w:r>
    </w:p>
    <w:p w:rsidR="004D150F" w:rsidRDefault="00842005">
      <w:pPr>
        <w:spacing w:after="0"/>
        <w:ind w:firstLine="6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19 мая 2024 года для членов Профсоюза образования действует </w:t>
      </w:r>
      <w:r>
        <w:rPr>
          <w:rFonts w:ascii="Times New Roman" w:hAnsi="Times New Roman"/>
          <w:b/>
          <w:sz w:val="28"/>
          <w:szCs w:val="28"/>
        </w:rPr>
        <w:t>скидка в размере 15% на все остальные исследования, которые проводятся в лабораториях «Инвитро» по специальному промокоду</w:t>
      </w:r>
      <w:r>
        <w:rPr>
          <w:rFonts w:ascii="Times New Roman" w:hAnsi="Times New Roman"/>
          <w:sz w:val="28"/>
          <w:szCs w:val="28"/>
        </w:rPr>
        <w:t>(Приложение 4).</w:t>
      </w: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842005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</w:t>
      </w:r>
      <w:r>
        <w:rPr>
          <w:rFonts w:ascii="Times New Roman" w:hAnsi="Times New Roman"/>
          <w:sz w:val="28"/>
          <w:szCs w:val="28"/>
        </w:rPr>
        <w:t>актный телефон для справок раб. 8 (863) 239-95-11, моб. 8928-193-31-91.</w:t>
      </w: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8420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Ростовской</w:t>
      </w:r>
    </w:p>
    <w:p w:rsidR="004D150F" w:rsidRDefault="008420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областной организации Общероссийского</w:t>
      </w:r>
    </w:p>
    <w:p w:rsidR="004D150F" w:rsidRDefault="008420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Профсоюза образования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В.Г. Гайворонский</w:t>
      </w: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D150F" w:rsidRDefault="00842005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Приложение 1</w:t>
      </w:r>
    </w:p>
    <w:p w:rsidR="004D150F" w:rsidRDefault="004D150F">
      <w:pPr>
        <w:spacing w:after="0" w:line="240" w:lineRule="auto"/>
        <w:jc w:val="right"/>
        <w:rPr>
          <w:rFonts w:ascii="Times New Roman" w:hAnsi="Times New Roman"/>
          <w:i/>
          <w:sz w:val="28"/>
          <w:szCs w:val="24"/>
        </w:rPr>
      </w:pPr>
    </w:p>
    <w:p w:rsidR="004D150F" w:rsidRDefault="00842005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</w:rPr>
        <w:t>ОБС206 «Для тех, кто много работает».</w:t>
      </w:r>
      <w:r>
        <w:rPr>
          <w:rFonts w:ascii="Times New Roman" w:hAnsi="Times New Roman"/>
          <w:sz w:val="28"/>
        </w:rPr>
        <w:t>Исследование применяют для оценки состояния углеводного, липидного и минерального обмена, функции щитовидной железы, печени и почек, определения вероятности развития сахарного диабета, атеросклероза, выявления признаков</w:t>
      </w:r>
      <w:r>
        <w:rPr>
          <w:rFonts w:ascii="Times New Roman" w:hAnsi="Times New Roman"/>
          <w:sz w:val="28"/>
        </w:rPr>
        <w:t xml:space="preserve"> анемии и воспалительного процесса. Комплекс может быть выполнен как в рамках профилактического обследования, так и по назначению врача.</w:t>
      </w:r>
    </w:p>
    <w:p w:rsidR="004D150F" w:rsidRDefault="0084200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Состав профиля: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Общий анализ крови, лейкоцитарная формула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АЛТ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АСТ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Глюкоза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Креатинин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Триглицериды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Холестерин общий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Холес</w:t>
      </w:r>
      <w:r>
        <w:rPr>
          <w:rFonts w:cs="Times New Roman"/>
          <w:sz w:val="28"/>
        </w:rPr>
        <w:t>терин ЛПВП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Холестерин ЛПНП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Кальций общий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Магний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Железо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Трансферрин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ТТГ</w:t>
      </w:r>
    </w:p>
    <w:p w:rsidR="004D150F" w:rsidRDefault="00842005">
      <w:pPr>
        <w:pStyle w:val="a3"/>
        <w:numPr>
          <w:ilvl w:val="0"/>
          <w:numId w:val="31"/>
        </w:numPr>
        <w:spacing w:after="160" w:line="259" w:lineRule="auto"/>
        <w:contextualSpacing/>
        <w:rPr>
          <w:rFonts w:cs="Times New Roman"/>
          <w:sz w:val="28"/>
        </w:rPr>
      </w:pPr>
      <w:r>
        <w:rPr>
          <w:rFonts w:cs="Times New Roman"/>
          <w:sz w:val="28"/>
        </w:rPr>
        <w:t>Гомоцистеин</w:t>
      </w:r>
    </w:p>
    <w:p w:rsidR="004D150F" w:rsidRDefault="004D150F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4D150F" w:rsidRDefault="004D150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pict>
          <v:shape id="_x0000_s1039" type="#_x0000_t75" style="position:absolute;left:0;text-align:left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D4811" w:rsidRPr="004D150F">
        <w:rPr>
          <w:rFonts w:ascii="Times New Roman" w:eastAsia="Times New Roman" w:hAnsi="Times New Roman"/>
          <w:sz w:val="28"/>
          <w:szCs w:val="28"/>
          <w:lang w:eastAsia="ar-SA"/>
        </w:rPr>
        <w:pict>
          <v:shape id="_x0000_i1026" type="#_x0000_t75" style="width:448.5pt;height:159.75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4D150F" w:rsidRDefault="004D150F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4D150F" w:rsidRDefault="008420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</w:rPr>
        <w:t>ОБС184 «Бессонница»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4"/>
        </w:rPr>
        <w:t>Комплекс лабораторных тестов направлен на определение возможных причин нарушений сна.</w:t>
      </w:r>
    </w:p>
    <w:p w:rsidR="004D150F" w:rsidRDefault="0084200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Состав профиля:</w:t>
      </w:r>
    </w:p>
    <w:p w:rsidR="004D150F" w:rsidRDefault="00842005">
      <w:pPr>
        <w:pStyle w:val="a3"/>
        <w:ind w:left="0" w:firstLine="709"/>
        <w:rPr>
          <w:rFonts w:cs="Times New Roman"/>
          <w:sz w:val="28"/>
        </w:rPr>
      </w:pPr>
      <w:r>
        <w:rPr>
          <w:rFonts w:cs="Times New Roman"/>
          <w:sz w:val="28"/>
        </w:rPr>
        <w:t>№ 56 Тиреотропный гормон (ТТГ, тиротропин, Thyroid Stimulating Hormone, TSH)</w:t>
      </w:r>
    </w:p>
    <w:p w:rsidR="004D150F" w:rsidRDefault="00842005">
      <w:pPr>
        <w:pStyle w:val="a3"/>
        <w:ind w:left="0" w:firstLine="709"/>
        <w:rPr>
          <w:rFonts w:cs="Times New Roman"/>
          <w:sz w:val="28"/>
        </w:rPr>
      </w:pPr>
      <w:r>
        <w:rPr>
          <w:rFonts w:cs="Times New Roman"/>
          <w:sz w:val="28"/>
        </w:rPr>
        <w:t>№ 40 Магний в сыворотке (Magnesium, Serum; Мg)</w:t>
      </w:r>
    </w:p>
    <w:p w:rsidR="004D150F" w:rsidRPr="00BD4811" w:rsidRDefault="00842005">
      <w:pPr>
        <w:pStyle w:val="a3"/>
        <w:ind w:left="0" w:firstLine="709"/>
        <w:rPr>
          <w:rFonts w:cs="Times New Roman"/>
          <w:sz w:val="28"/>
        </w:rPr>
      </w:pPr>
      <w:r w:rsidRPr="00BD4811">
        <w:rPr>
          <w:rFonts w:cs="Times New Roman"/>
          <w:sz w:val="28"/>
        </w:rPr>
        <w:t xml:space="preserve">№ 37 </w:t>
      </w:r>
      <w:r>
        <w:rPr>
          <w:rFonts w:cs="Times New Roman"/>
          <w:sz w:val="28"/>
        </w:rPr>
        <w:t>Кальцийобщий</w:t>
      </w:r>
      <w:r w:rsidRPr="00BD4811">
        <w:rPr>
          <w:rFonts w:cs="Times New Roman"/>
          <w:sz w:val="28"/>
        </w:rPr>
        <w:t xml:space="preserve"> (</w:t>
      </w:r>
      <w:r>
        <w:rPr>
          <w:rFonts w:cs="Times New Roman"/>
          <w:sz w:val="28"/>
          <w:lang w:val="en-US"/>
        </w:rPr>
        <w:t>Ca</w:t>
      </w:r>
      <w:r w:rsidRPr="00BD4811">
        <w:rPr>
          <w:rFonts w:cs="Times New Roman"/>
          <w:sz w:val="28"/>
        </w:rPr>
        <w:t xml:space="preserve">, </w:t>
      </w:r>
      <w:r>
        <w:rPr>
          <w:rFonts w:cs="Times New Roman"/>
          <w:sz w:val="28"/>
          <w:lang w:val="en-US"/>
        </w:rPr>
        <w:t>Calcium</w:t>
      </w:r>
      <w:r w:rsidRPr="00BD4811">
        <w:rPr>
          <w:rFonts w:cs="Times New Roman"/>
          <w:sz w:val="28"/>
        </w:rPr>
        <w:t xml:space="preserve"> </w:t>
      </w:r>
      <w:r>
        <w:rPr>
          <w:rFonts w:cs="Times New Roman"/>
          <w:sz w:val="28"/>
          <w:lang w:val="en-US"/>
        </w:rPr>
        <w:t>total</w:t>
      </w:r>
      <w:r w:rsidRPr="00BD4811">
        <w:rPr>
          <w:rFonts w:cs="Times New Roman"/>
          <w:sz w:val="28"/>
        </w:rPr>
        <w:t>)</w:t>
      </w:r>
    </w:p>
    <w:p w:rsidR="004D150F" w:rsidRPr="00BD4811" w:rsidRDefault="00842005">
      <w:pPr>
        <w:pStyle w:val="a3"/>
        <w:ind w:left="0" w:firstLine="709"/>
        <w:rPr>
          <w:rFonts w:cs="Times New Roman"/>
          <w:sz w:val="28"/>
        </w:rPr>
      </w:pPr>
      <w:r w:rsidRPr="00BD4811">
        <w:rPr>
          <w:rFonts w:cs="Times New Roman"/>
          <w:sz w:val="28"/>
        </w:rPr>
        <w:lastRenderedPageBreak/>
        <w:t xml:space="preserve">№ 1605 </w:t>
      </w:r>
      <w:r>
        <w:rPr>
          <w:rFonts w:cs="Times New Roman"/>
          <w:sz w:val="28"/>
        </w:rPr>
        <w:t>Витамин</w:t>
      </w:r>
      <w:r w:rsidRPr="00BD4811">
        <w:rPr>
          <w:rFonts w:cs="Times New Roman"/>
          <w:sz w:val="28"/>
        </w:rPr>
        <w:t xml:space="preserve"> </w:t>
      </w:r>
      <w:r>
        <w:rPr>
          <w:rFonts w:cs="Times New Roman"/>
          <w:sz w:val="28"/>
          <w:lang w:val="en-US"/>
        </w:rPr>
        <w:t>B</w:t>
      </w:r>
      <w:r w:rsidRPr="00BD4811">
        <w:rPr>
          <w:rFonts w:cs="Times New Roman"/>
          <w:sz w:val="28"/>
        </w:rPr>
        <w:t xml:space="preserve">6, </w:t>
      </w:r>
      <w:r>
        <w:rPr>
          <w:rFonts w:cs="Times New Roman"/>
          <w:sz w:val="28"/>
        </w:rPr>
        <w:t>пиридоксаль</w:t>
      </w:r>
      <w:r w:rsidRPr="00BD4811">
        <w:rPr>
          <w:rFonts w:cs="Times New Roman"/>
          <w:sz w:val="28"/>
        </w:rPr>
        <w:t>-5-</w:t>
      </w:r>
      <w:r>
        <w:rPr>
          <w:rFonts w:cs="Times New Roman"/>
          <w:sz w:val="28"/>
        </w:rPr>
        <w:t>фосфат</w:t>
      </w:r>
      <w:r w:rsidRPr="00BD4811">
        <w:rPr>
          <w:rFonts w:cs="Times New Roman"/>
          <w:sz w:val="28"/>
        </w:rPr>
        <w:t xml:space="preserve">, </w:t>
      </w:r>
      <w:r>
        <w:rPr>
          <w:rFonts w:cs="Times New Roman"/>
          <w:sz w:val="28"/>
        </w:rPr>
        <w:t>плазма</w:t>
      </w:r>
      <w:r w:rsidRPr="00BD4811">
        <w:rPr>
          <w:rFonts w:cs="Times New Roman"/>
          <w:sz w:val="28"/>
        </w:rPr>
        <w:t xml:space="preserve"> (</w:t>
      </w:r>
      <w:r>
        <w:rPr>
          <w:rFonts w:cs="Times New Roman"/>
          <w:sz w:val="28"/>
          <w:lang w:val="en-US"/>
        </w:rPr>
        <w:t>Vitamin</w:t>
      </w:r>
      <w:r w:rsidRPr="00BD4811">
        <w:rPr>
          <w:rFonts w:cs="Times New Roman"/>
          <w:sz w:val="28"/>
        </w:rPr>
        <w:t xml:space="preserve"> </w:t>
      </w:r>
      <w:r>
        <w:rPr>
          <w:rFonts w:cs="Times New Roman"/>
          <w:sz w:val="28"/>
          <w:lang w:val="en-US"/>
        </w:rPr>
        <w:t>B</w:t>
      </w:r>
      <w:r w:rsidRPr="00BD4811">
        <w:rPr>
          <w:rFonts w:cs="Times New Roman"/>
          <w:sz w:val="28"/>
        </w:rPr>
        <w:t xml:space="preserve">6, </w:t>
      </w:r>
      <w:r>
        <w:rPr>
          <w:rFonts w:cs="Times New Roman"/>
          <w:sz w:val="28"/>
          <w:lang w:val="en-US"/>
        </w:rPr>
        <w:t>Pyridoxal</w:t>
      </w:r>
      <w:r w:rsidRPr="00BD4811">
        <w:rPr>
          <w:rFonts w:cs="Times New Roman"/>
          <w:sz w:val="28"/>
        </w:rPr>
        <w:t>-5-</w:t>
      </w:r>
      <w:r>
        <w:rPr>
          <w:rFonts w:cs="Times New Roman"/>
          <w:sz w:val="28"/>
          <w:lang w:val="en-US"/>
        </w:rPr>
        <w:t>Phosphate</w:t>
      </w:r>
      <w:r w:rsidRPr="00BD4811">
        <w:rPr>
          <w:rFonts w:cs="Times New Roman"/>
          <w:sz w:val="28"/>
        </w:rPr>
        <w:t xml:space="preserve">, </w:t>
      </w:r>
      <w:r>
        <w:rPr>
          <w:rFonts w:cs="Times New Roman"/>
          <w:sz w:val="28"/>
          <w:lang w:val="en-US"/>
        </w:rPr>
        <w:t>PLP</w:t>
      </w:r>
      <w:r w:rsidRPr="00BD4811">
        <w:rPr>
          <w:rFonts w:cs="Times New Roman"/>
          <w:sz w:val="28"/>
        </w:rPr>
        <w:t>)</w:t>
      </w:r>
    </w:p>
    <w:p w:rsidR="004D150F" w:rsidRPr="00BD4811" w:rsidRDefault="00842005">
      <w:pPr>
        <w:pStyle w:val="a3"/>
        <w:ind w:left="0" w:firstLine="709"/>
        <w:rPr>
          <w:rFonts w:cs="Times New Roman"/>
          <w:sz w:val="28"/>
        </w:rPr>
      </w:pPr>
      <w:r w:rsidRPr="00BD4811">
        <w:rPr>
          <w:rFonts w:cs="Times New Roman"/>
          <w:sz w:val="28"/>
        </w:rPr>
        <w:t xml:space="preserve">№ 16 </w:t>
      </w:r>
      <w:r>
        <w:rPr>
          <w:rFonts w:cs="Times New Roman"/>
          <w:sz w:val="28"/>
        </w:rPr>
        <w:t>Глюкоза</w:t>
      </w:r>
      <w:r w:rsidRPr="00BD4811">
        <w:rPr>
          <w:rFonts w:cs="Times New Roman"/>
          <w:sz w:val="28"/>
        </w:rPr>
        <w:t xml:space="preserve"> (</w:t>
      </w:r>
      <w:r>
        <w:rPr>
          <w:rFonts w:cs="Times New Roman"/>
          <w:sz w:val="28"/>
        </w:rPr>
        <w:t>вкрови</w:t>
      </w:r>
      <w:r w:rsidRPr="00BD4811">
        <w:rPr>
          <w:rFonts w:cs="Times New Roman"/>
          <w:sz w:val="28"/>
        </w:rPr>
        <w:t>) (</w:t>
      </w:r>
      <w:r>
        <w:rPr>
          <w:rFonts w:cs="Times New Roman"/>
          <w:sz w:val="28"/>
          <w:lang w:val="en-US"/>
        </w:rPr>
        <w:t>Glucose</w:t>
      </w:r>
      <w:r w:rsidRPr="00BD4811">
        <w:rPr>
          <w:rFonts w:cs="Times New Roman"/>
          <w:sz w:val="28"/>
        </w:rPr>
        <w:t>)</w:t>
      </w:r>
    </w:p>
    <w:p w:rsidR="004D150F" w:rsidRPr="00BD4811" w:rsidRDefault="00842005">
      <w:pPr>
        <w:pStyle w:val="a3"/>
        <w:ind w:left="0" w:firstLine="709"/>
        <w:rPr>
          <w:rFonts w:cs="Times New Roman"/>
          <w:sz w:val="28"/>
        </w:rPr>
      </w:pPr>
      <w:r w:rsidRPr="00BD4811">
        <w:rPr>
          <w:rFonts w:cs="Times New Roman"/>
          <w:sz w:val="28"/>
        </w:rPr>
        <w:t xml:space="preserve">№ 30 </w:t>
      </w:r>
      <w:r>
        <w:rPr>
          <w:rFonts w:cs="Times New Roman"/>
          <w:sz w:val="28"/>
        </w:rPr>
        <w:t>Триглицериды</w:t>
      </w:r>
      <w:r w:rsidRPr="00BD4811">
        <w:rPr>
          <w:rFonts w:cs="Times New Roman"/>
          <w:sz w:val="28"/>
        </w:rPr>
        <w:t xml:space="preserve"> (</w:t>
      </w:r>
      <w:r>
        <w:rPr>
          <w:rFonts w:cs="Times New Roman"/>
          <w:sz w:val="28"/>
          <w:lang w:val="en-US"/>
        </w:rPr>
        <w:t>Triglycerides</w:t>
      </w:r>
      <w:r w:rsidRPr="00BD4811">
        <w:rPr>
          <w:rFonts w:cs="Times New Roman"/>
          <w:sz w:val="28"/>
        </w:rPr>
        <w:t>)</w:t>
      </w:r>
    </w:p>
    <w:p w:rsidR="004D150F" w:rsidRDefault="00842005">
      <w:pPr>
        <w:pStyle w:val="a3"/>
        <w:ind w:left="0" w:firstLine="709"/>
        <w:rPr>
          <w:rFonts w:cs="Times New Roman"/>
          <w:sz w:val="28"/>
        </w:rPr>
      </w:pPr>
      <w:r>
        <w:rPr>
          <w:rFonts w:cs="Times New Roman"/>
          <w:sz w:val="28"/>
        </w:rPr>
        <w:t>№ 31 Холестерин общий (холестерин, Cholesterol total)</w:t>
      </w:r>
    </w:p>
    <w:p w:rsidR="004D150F" w:rsidRDefault="00842005">
      <w:pPr>
        <w:pStyle w:val="a3"/>
        <w:ind w:left="0" w:firstLine="709"/>
        <w:rPr>
          <w:rFonts w:cs="Times New Roman"/>
          <w:sz w:val="28"/>
        </w:rPr>
      </w:pPr>
      <w:r>
        <w:rPr>
          <w:rFonts w:cs="Times New Roman"/>
          <w:sz w:val="28"/>
        </w:rPr>
        <w:t>№ 32 Холестерин-ЛПВП (Холестерин липопротеинов высокой плотности, HDL Cholesterol)</w:t>
      </w:r>
    </w:p>
    <w:p w:rsidR="004D150F" w:rsidRDefault="00842005">
      <w:pPr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</w:rPr>
        <w:t>№ 51 Ферритин (Ferritin)</w:t>
      </w:r>
    </w:p>
    <w:p w:rsidR="004D150F" w:rsidRDefault="004D150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D150F" w:rsidRDefault="004D150F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pict>
          <v:shape id="_x0000_s1037" type="#_x0000_t75" style="position:absolute;left:0;text-align:left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D4811" w:rsidRPr="004D150F">
        <w:rPr>
          <w:rFonts w:ascii="Times New Roman" w:eastAsia="Times New Roman" w:hAnsi="Times New Roman"/>
          <w:sz w:val="28"/>
          <w:szCs w:val="28"/>
          <w:lang w:eastAsia="ar-SA"/>
        </w:rPr>
        <w:pict>
          <v:shape id="_x0000_i1027" type="#_x0000_t75" style="width:456pt;height:162.75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4D150F" w:rsidRDefault="004D150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4D150F" w:rsidRDefault="00842005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ОБС187 «Женский гормональный</w:t>
      </w:r>
      <w:r>
        <w:rPr>
          <w:rFonts w:ascii="Times New Roman" w:hAnsi="Times New Roman"/>
          <w:b/>
          <w:sz w:val="28"/>
        </w:rPr>
        <w:t xml:space="preserve"> профиль»</w:t>
      </w:r>
      <w:r>
        <w:rPr>
          <w:rFonts w:ascii="Times New Roman" w:hAnsi="Times New Roman"/>
          <w:sz w:val="28"/>
          <w:szCs w:val="28"/>
        </w:rPr>
        <w:t xml:space="preserve">.Комплексное скрининговое обследование используется для оценки гормонального статуса женщины детородного возраста. </w:t>
      </w:r>
    </w:p>
    <w:p w:rsidR="004D150F" w:rsidRDefault="0084200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Состав профиля:</w:t>
      </w:r>
    </w:p>
    <w:p w:rsidR="004D150F" w:rsidRDefault="00842005">
      <w:pPr>
        <w:pStyle w:val="a3"/>
        <w:ind w:left="0" w:firstLine="709"/>
        <w:rPr>
          <w:rFonts w:cs="Times New Roman"/>
          <w:sz w:val="28"/>
        </w:rPr>
      </w:pPr>
      <w:r>
        <w:rPr>
          <w:rFonts w:cs="Times New Roman"/>
          <w:sz w:val="28"/>
        </w:rPr>
        <w:t>№ 60 Лютеинизирующий гормон (ЛГ, Luteinizing Hormone, LH)</w:t>
      </w:r>
    </w:p>
    <w:p w:rsidR="004D150F" w:rsidRDefault="00842005">
      <w:pPr>
        <w:pStyle w:val="a3"/>
        <w:ind w:left="0" w:firstLine="709"/>
        <w:rPr>
          <w:rFonts w:cs="Times New Roman"/>
          <w:sz w:val="28"/>
        </w:rPr>
      </w:pPr>
      <w:r>
        <w:rPr>
          <w:rFonts w:cs="Times New Roman"/>
          <w:sz w:val="28"/>
        </w:rPr>
        <w:t>№ 59 Фолликулостимулирующий гормон (ФСГ, Follicle Stimulating Hormone, FSH)</w:t>
      </w:r>
    </w:p>
    <w:p w:rsidR="004D150F" w:rsidRDefault="00842005">
      <w:pPr>
        <w:pStyle w:val="a3"/>
        <w:ind w:left="0" w:firstLine="709"/>
        <w:rPr>
          <w:rFonts w:cs="Times New Roman"/>
          <w:sz w:val="28"/>
        </w:rPr>
      </w:pPr>
      <w:r>
        <w:rPr>
          <w:rFonts w:cs="Times New Roman"/>
          <w:sz w:val="28"/>
        </w:rPr>
        <w:t>№ 62 Эстрадиол (E2, Estradiol)</w:t>
      </w:r>
    </w:p>
    <w:p w:rsidR="004D150F" w:rsidRDefault="00842005">
      <w:pPr>
        <w:pStyle w:val="a3"/>
        <w:ind w:left="0" w:firstLine="709"/>
        <w:rPr>
          <w:rFonts w:cs="Times New Roman"/>
          <w:sz w:val="28"/>
        </w:rPr>
      </w:pPr>
      <w:r>
        <w:rPr>
          <w:rFonts w:cs="Times New Roman"/>
          <w:sz w:val="28"/>
        </w:rPr>
        <w:t>№ 61 Пролактин (Prolactin) (+ дополнительный тест на макропролактин при результате пролактина выше 700 мЕд/л)</w:t>
      </w:r>
    </w:p>
    <w:p w:rsidR="004D150F" w:rsidRDefault="00842005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 64 Тестостерон (Testosterone)</w:t>
      </w:r>
    </w:p>
    <w:p w:rsidR="004D150F" w:rsidRDefault="004D150F">
      <w:pPr>
        <w:spacing w:after="0" w:line="360" w:lineRule="auto"/>
        <w:ind w:firstLine="709"/>
        <w:rPr>
          <w:rFonts w:ascii="Times New Roman" w:hAnsi="Times New Roman"/>
          <w:sz w:val="28"/>
        </w:rPr>
      </w:pPr>
      <w:r w:rsidRPr="004D150F">
        <w:rPr>
          <w:rFonts w:ascii="Times New Roman" w:eastAsia="Times New Roman" w:hAnsi="Times New Roman"/>
          <w:sz w:val="28"/>
          <w:szCs w:val="28"/>
          <w:lang w:eastAsia="ar-SA"/>
        </w:rPr>
        <w:pict>
          <v:shape id="_x0000_s1035" type="#_x0000_t75" style="position:absolute;left:0;text-align:left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D4811" w:rsidRPr="004D150F">
        <w:rPr>
          <w:rFonts w:ascii="Times New Roman" w:eastAsia="Times New Roman" w:hAnsi="Times New Roman"/>
          <w:sz w:val="28"/>
          <w:szCs w:val="28"/>
          <w:lang w:eastAsia="ar-SA"/>
        </w:rPr>
        <w:pict>
          <v:shape id="_x0000_i1028" type="#_x0000_t75" style="width:456.75pt;height:162.75pt;mso-wrap-distance-left:0;mso-wrap-distance-top:0;mso-wrap-distance-right:0;mso-wrap-distance-bottom:0">
            <v:imagedata r:id="rId13" o:title=""/>
            <v:path textboxrect="0,0,0,0"/>
          </v:shape>
        </w:pict>
      </w:r>
    </w:p>
    <w:p w:rsidR="004D150F" w:rsidRDefault="00842005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ar-SA"/>
        </w:rPr>
      </w:pPr>
      <w:r>
        <w:rPr>
          <w:rFonts w:ascii="Times New Roman" w:hAnsi="Times New Roman"/>
          <w:b/>
          <w:sz w:val="28"/>
        </w:rPr>
        <w:lastRenderedPageBreak/>
        <w:t>ОБС1</w:t>
      </w:r>
      <w:r>
        <w:rPr>
          <w:rFonts w:ascii="Times New Roman" w:hAnsi="Times New Roman"/>
          <w:b/>
          <w:sz w:val="28"/>
        </w:rPr>
        <w:t>83 «Комплексное гормональное обследование для мужчин»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4"/>
          <w:lang w:eastAsia="ar-SA"/>
        </w:rPr>
        <w:t>Профиль предназначен для базовой оценки мужского гормонального статуса и выявления, связанных с ним нарушений.</w:t>
      </w:r>
    </w:p>
    <w:p w:rsidR="004D150F" w:rsidRDefault="0084200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Состав профиля:</w:t>
      </w:r>
    </w:p>
    <w:p w:rsidR="004D150F" w:rsidRDefault="00842005">
      <w:pPr>
        <w:pStyle w:val="a3"/>
        <w:ind w:left="0" w:firstLine="720"/>
        <w:rPr>
          <w:rFonts w:cs="Times New Roman"/>
          <w:sz w:val="28"/>
        </w:rPr>
      </w:pPr>
      <w:r>
        <w:rPr>
          <w:rFonts w:cs="Times New Roman"/>
          <w:sz w:val="28"/>
        </w:rPr>
        <w:t>№ 64 Тестостерон (Testosterone)</w:t>
      </w:r>
    </w:p>
    <w:p w:rsidR="004D150F" w:rsidRDefault="00842005">
      <w:pPr>
        <w:pStyle w:val="a3"/>
        <w:ind w:left="0" w:firstLine="720"/>
        <w:rPr>
          <w:rFonts w:cs="Times New Roman"/>
          <w:sz w:val="28"/>
        </w:rPr>
      </w:pPr>
      <w:r>
        <w:rPr>
          <w:rFonts w:cs="Times New Roman"/>
          <w:sz w:val="28"/>
        </w:rPr>
        <w:t>№ 149 Глобулин, связывающий половые гормоны</w:t>
      </w:r>
      <w:r>
        <w:rPr>
          <w:rFonts w:cs="Times New Roman"/>
          <w:sz w:val="28"/>
        </w:rPr>
        <w:t xml:space="preserve"> (ГСПГ, Sex hormone-binding globulin)*</w:t>
      </w:r>
    </w:p>
    <w:p w:rsidR="004D150F" w:rsidRDefault="00842005">
      <w:pPr>
        <w:pStyle w:val="a3"/>
        <w:ind w:left="0" w:firstLine="720"/>
        <w:rPr>
          <w:rFonts w:cs="Times New Roman"/>
          <w:sz w:val="28"/>
        </w:rPr>
      </w:pPr>
      <w:r>
        <w:rPr>
          <w:rFonts w:cs="Times New Roman"/>
          <w:sz w:val="28"/>
        </w:rPr>
        <w:t>№ 60 Лютеинизирующий гормон (ЛГ, Luteinizing Hormone, LH)</w:t>
      </w:r>
    </w:p>
    <w:p w:rsidR="004D150F" w:rsidRDefault="00842005">
      <w:pPr>
        <w:pStyle w:val="a3"/>
        <w:ind w:left="0" w:firstLine="720"/>
        <w:rPr>
          <w:rFonts w:cs="Times New Roman"/>
          <w:sz w:val="28"/>
        </w:rPr>
      </w:pPr>
      <w:r>
        <w:rPr>
          <w:rFonts w:cs="Times New Roman"/>
          <w:sz w:val="28"/>
        </w:rPr>
        <w:t>№ 61 Пролактин (Prolactin) (+ дополнительный тест на макропролактин при результате пролактина выше 700 мЕд/л)</w:t>
      </w:r>
    </w:p>
    <w:p w:rsidR="004D150F" w:rsidRDefault="00842005">
      <w:pPr>
        <w:pStyle w:val="a3"/>
        <w:ind w:left="0" w:firstLine="720"/>
        <w:rPr>
          <w:rFonts w:cs="Times New Roman"/>
          <w:sz w:val="28"/>
        </w:rPr>
      </w:pPr>
      <w:r>
        <w:rPr>
          <w:rFonts w:cs="Times New Roman"/>
          <w:sz w:val="28"/>
        </w:rPr>
        <w:t>№ 56 Тиреотропный гормон (ТТГ, тиротропин, Thyroi</w:t>
      </w:r>
      <w:r>
        <w:rPr>
          <w:rFonts w:cs="Times New Roman"/>
          <w:sz w:val="28"/>
        </w:rPr>
        <w:t>d Stimulating Hormone, TSH)</w:t>
      </w:r>
    </w:p>
    <w:p w:rsidR="004D150F" w:rsidRDefault="00842005">
      <w:pPr>
        <w:pStyle w:val="a3"/>
        <w:ind w:left="0" w:firstLine="720"/>
        <w:rPr>
          <w:rFonts w:cs="Times New Roman"/>
          <w:sz w:val="28"/>
          <w:lang w:val="en-US"/>
        </w:rPr>
      </w:pPr>
      <w:r>
        <w:rPr>
          <w:rFonts w:cs="Times New Roman"/>
          <w:sz w:val="28"/>
          <w:lang w:val="en-US"/>
        </w:rPr>
        <w:t>№ 11</w:t>
      </w:r>
      <w:r>
        <w:rPr>
          <w:rFonts w:cs="Times New Roman"/>
          <w:sz w:val="28"/>
        </w:rPr>
        <w:t>НОМАИндексинсулинорезистентности</w:t>
      </w:r>
      <w:r>
        <w:rPr>
          <w:rFonts w:cs="Times New Roman"/>
          <w:sz w:val="28"/>
          <w:lang w:val="en-US"/>
        </w:rPr>
        <w:t xml:space="preserve"> HOMA (HOMA-IR, Homeostasis Model Assessment of Insulin Resistance)</w:t>
      </w:r>
    </w:p>
    <w:p w:rsidR="004D150F" w:rsidRDefault="00842005">
      <w:pPr>
        <w:spacing w:after="0" w:line="360" w:lineRule="auto"/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*расчет индекса свободного тестостерона</w:t>
      </w:r>
    </w:p>
    <w:p w:rsidR="004D150F" w:rsidRDefault="004D150F">
      <w:pPr>
        <w:spacing w:after="0" w:line="360" w:lineRule="auto"/>
        <w:ind w:firstLine="720"/>
        <w:rPr>
          <w:rFonts w:ascii="Times New Roman" w:hAnsi="Times New Roman"/>
          <w:sz w:val="28"/>
        </w:rPr>
      </w:pPr>
    </w:p>
    <w:p w:rsidR="004D150F" w:rsidRDefault="004D150F">
      <w:pPr>
        <w:spacing w:after="0" w:line="360" w:lineRule="auto"/>
        <w:ind w:firstLine="72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pict>
          <v:shape id="_x0000_s1033" type="#_x0000_t75" style="position:absolute;left:0;text-align:left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D4811" w:rsidRPr="004D150F">
        <w:rPr>
          <w:rFonts w:ascii="Times New Roman" w:eastAsia="Times New Roman" w:hAnsi="Times New Roman"/>
          <w:sz w:val="28"/>
          <w:szCs w:val="28"/>
          <w:lang w:eastAsia="ar-SA"/>
        </w:rPr>
        <w:pict>
          <v:shape id="_x0000_i1029" type="#_x0000_t75" style="width:455.25pt;height:162pt;mso-wrap-distance-left:0;mso-wrap-distance-top:0;mso-wrap-distance-right:0;mso-wrap-distance-bottom:0">
            <v:imagedata r:id="rId14" o:title=""/>
            <v:path textboxrect="0,0,0,0"/>
          </v:shape>
        </w:pict>
      </w:r>
    </w:p>
    <w:p w:rsidR="004D150F" w:rsidRDefault="004D150F">
      <w:pPr>
        <w:spacing w:after="0" w:line="360" w:lineRule="auto"/>
        <w:ind w:firstLine="720"/>
        <w:rPr>
          <w:rFonts w:ascii="Times New Roman" w:hAnsi="Times New Roman"/>
          <w:sz w:val="28"/>
        </w:rPr>
      </w:pPr>
    </w:p>
    <w:p w:rsidR="004D150F" w:rsidRDefault="00842005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ar-SA"/>
        </w:rPr>
      </w:pPr>
      <w:r>
        <w:rPr>
          <w:rFonts w:ascii="Times New Roman" w:hAnsi="Times New Roman"/>
          <w:b/>
          <w:sz w:val="28"/>
        </w:rPr>
        <w:t>ОБС122 «Подготовка к беременности: оценка витаминного статуса»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4"/>
          <w:lang w:eastAsia="ar-SA"/>
        </w:rPr>
        <w:t>Тесты, входящ</w:t>
      </w:r>
      <w:r>
        <w:rPr>
          <w:rFonts w:ascii="Times New Roman" w:eastAsia="Times New Roman" w:hAnsi="Times New Roman"/>
          <w:sz w:val="28"/>
          <w:szCs w:val="24"/>
          <w:lang w:eastAsia="ar-SA"/>
        </w:rPr>
        <w:t>ие в состав профиля, направлены на выявление недостаточности витаминов D, В9 и В12 в процессе прегравидарной подготовки. Результаты обследования можно использовать для коррекции пищевого рациона и снижения возможных рисков, связанных с дефицитом вышеуказан</w:t>
      </w:r>
      <w:r>
        <w:rPr>
          <w:rFonts w:ascii="Times New Roman" w:eastAsia="Times New Roman" w:hAnsi="Times New Roman"/>
          <w:sz w:val="28"/>
          <w:szCs w:val="24"/>
          <w:lang w:eastAsia="ar-SA"/>
        </w:rPr>
        <w:t>ных витаминов. Результаты исследования помогут врачу подобрать оптимальную дозировку витаминно-минеральных комплексов, применение которых (как минимум за три месяца до планируемой беременности) значительно снижает риск рождения ребенка с пороками развития.</w:t>
      </w:r>
      <w:r>
        <w:rPr>
          <w:rFonts w:ascii="Segoe UI" w:hAnsi="Segoe UI" w:cs="Segoe UI"/>
          <w:color w:val="13353F"/>
          <w:shd w:val="clear" w:color="auto" w:fill="FFFFFF"/>
        </w:rPr>
        <w:t> </w:t>
      </w:r>
    </w:p>
    <w:p w:rsidR="004D150F" w:rsidRDefault="0084200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Состав профиля:</w:t>
      </w:r>
    </w:p>
    <w:p w:rsidR="004D150F" w:rsidRDefault="00842005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№ 117 Витамин В12 (цианокобаламин, кобаламин) (Cobalamin) </w:t>
      </w:r>
    </w:p>
    <w:p w:rsidR="004D150F" w:rsidRDefault="00842005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 118 Фолиеваякислота (</w:t>
      </w:r>
      <w:r>
        <w:rPr>
          <w:rFonts w:ascii="Times New Roman" w:hAnsi="Times New Roman"/>
          <w:sz w:val="28"/>
          <w:lang w:val="en-US"/>
        </w:rPr>
        <w:t>FolicAcid</w:t>
      </w:r>
      <w:r>
        <w:rPr>
          <w:rFonts w:ascii="Times New Roman" w:hAnsi="Times New Roman"/>
          <w:sz w:val="28"/>
        </w:rPr>
        <w:t xml:space="preserve">) </w:t>
      </w:r>
    </w:p>
    <w:p w:rsidR="004D150F" w:rsidRDefault="00842005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 153 Гомоцистеин (</w:t>
      </w:r>
      <w:r>
        <w:rPr>
          <w:rFonts w:ascii="Times New Roman" w:hAnsi="Times New Roman"/>
          <w:sz w:val="28"/>
          <w:lang w:val="en-US"/>
        </w:rPr>
        <w:t>Homocysteine</w:t>
      </w:r>
      <w:r>
        <w:rPr>
          <w:rFonts w:ascii="Times New Roman" w:hAnsi="Times New Roman"/>
          <w:sz w:val="28"/>
        </w:rPr>
        <w:t xml:space="preserve">) </w:t>
      </w:r>
    </w:p>
    <w:p w:rsidR="004D150F" w:rsidRPr="00BD4811" w:rsidRDefault="00842005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№928 25-</w:t>
      </w:r>
      <w:r>
        <w:rPr>
          <w:rFonts w:ascii="Times New Roman" w:hAnsi="Times New Roman"/>
          <w:sz w:val="28"/>
          <w:lang w:val="en-US"/>
        </w:rPr>
        <w:t>OH</w:t>
      </w:r>
      <w:r>
        <w:rPr>
          <w:rFonts w:ascii="Times New Roman" w:hAnsi="Times New Roman"/>
          <w:sz w:val="28"/>
        </w:rPr>
        <w:t>витамин</w:t>
      </w:r>
      <w:r>
        <w:rPr>
          <w:rFonts w:ascii="Times New Roman" w:hAnsi="Times New Roman"/>
          <w:sz w:val="28"/>
          <w:lang w:val="en-US"/>
        </w:rPr>
        <w:t>D</w:t>
      </w:r>
      <w:r>
        <w:rPr>
          <w:rFonts w:ascii="Times New Roman" w:hAnsi="Times New Roman"/>
          <w:sz w:val="28"/>
        </w:rPr>
        <w:t>общий (25-</w:t>
      </w:r>
      <w:r>
        <w:rPr>
          <w:rFonts w:ascii="Times New Roman" w:hAnsi="Times New Roman"/>
          <w:sz w:val="28"/>
          <w:lang w:val="en-US"/>
        </w:rPr>
        <w:t>OHVitaminDTotal</w:t>
      </w:r>
      <w:r>
        <w:rPr>
          <w:rFonts w:ascii="Times New Roman" w:hAnsi="Times New Roman"/>
          <w:sz w:val="28"/>
        </w:rPr>
        <w:t>, 25(</w:t>
      </w:r>
      <w:r>
        <w:rPr>
          <w:rFonts w:ascii="Times New Roman" w:hAnsi="Times New Roman"/>
          <w:sz w:val="28"/>
          <w:lang w:val="en-US"/>
        </w:rPr>
        <w:t>OH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  <w:lang w:val="en-US"/>
        </w:rPr>
        <w:t>D</w:t>
      </w:r>
      <w:r>
        <w:rPr>
          <w:rFonts w:ascii="Times New Roman" w:hAnsi="Times New Roman"/>
          <w:sz w:val="28"/>
        </w:rPr>
        <w:t>, 25-</w:t>
      </w:r>
      <w:r>
        <w:rPr>
          <w:rFonts w:ascii="Times New Roman" w:hAnsi="Times New Roman"/>
          <w:sz w:val="28"/>
          <w:lang w:val="en-US"/>
        </w:rPr>
        <w:t>Hydroxycalciferol</w:t>
      </w:r>
    </w:p>
    <w:p w:rsidR="004D150F" w:rsidRDefault="004D150F">
      <w:pPr>
        <w:spacing w:after="0"/>
        <w:ind w:firstLine="709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pict>
          <v:shape id="_x0000_s1031" type="#_x0000_t75" style="position:absolute;left:0;text-align:left;margin-left:0;margin-top:0;width:50pt;height:50pt;z-index:2516592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D4811" w:rsidRPr="004D150F">
        <w:rPr>
          <w:rFonts w:ascii="Times New Roman" w:eastAsia="Times New Roman" w:hAnsi="Times New Roman"/>
          <w:sz w:val="28"/>
          <w:szCs w:val="28"/>
          <w:lang w:eastAsia="ar-SA"/>
        </w:rPr>
        <w:pict>
          <v:shape id="_x0000_i1030" type="#_x0000_t75" style="width:443.25pt;height:157.5pt;mso-wrap-distance-left:0;mso-wrap-distance-top:0;mso-wrap-distance-right:0;mso-wrap-distance-bottom:0">
            <v:imagedata r:id="rId15" o:title=""/>
            <v:path textboxrect="0,0,0,0"/>
          </v:shape>
        </w:pict>
      </w:r>
    </w:p>
    <w:p w:rsidR="004D150F" w:rsidRDefault="004D150F">
      <w:pPr>
        <w:spacing w:after="0"/>
        <w:ind w:firstLine="709"/>
        <w:rPr>
          <w:rFonts w:ascii="Times New Roman" w:hAnsi="Times New Roman"/>
          <w:sz w:val="28"/>
        </w:rPr>
      </w:pPr>
    </w:p>
    <w:p w:rsidR="004D150F" w:rsidRDefault="00842005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ar-SA"/>
        </w:rPr>
      </w:pPr>
      <w:r>
        <w:rPr>
          <w:rFonts w:ascii="Times New Roman" w:hAnsi="Times New Roman"/>
          <w:b/>
          <w:sz w:val="28"/>
        </w:rPr>
        <w:t>ОБС123 «</w:t>
      </w:r>
      <w:r>
        <w:rPr>
          <w:rFonts w:ascii="Times New Roman" w:hAnsi="Times New Roman"/>
          <w:b/>
          <w:sz w:val="28"/>
        </w:rPr>
        <w:t>Подготовка к беременности: скрытый дефицит железа»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4"/>
          <w:lang w:eastAsia="ar-SA"/>
        </w:rPr>
        <w:t>Комплекс тестов предназначен для диагностики железодефицитной анемии. Исследование используют в комплексной диагностике железодефицитной анемии Результаты исследований можно использовать при выборе терапии</w:t>
      </w: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 и при контроле применения препаратов железа. </w:t>
      </w:r>
    </w:p>
    <w:p w:rsidR="004D150F" w:rsidRDefault="0084200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Состав профиля:</w:t>
      </w:r>
    </w:p>
    <w:p w:rsidR="004D150F" w:rsidRDefault="00842005">
      <w:pPr>
        <w:pStyle w:val="a3"/>
        <w:ind w:left="0" w:firstLine="72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№ 48 Железо сыворотки (Iron, serum; Fe) </w:t>
      </w:r>
    </w:p>
    <w:p w:rsidR="004D150F" w:rsidRDefault="00842005">
      <w:pPr>
        <w:pStyle w:val="a3"/>
        <w:ind w:left="0" w:firstLine="720"/>
        <w:rPr>
          <w:rFonts w:cs="Times New Roman"/>
          <w:sz w:val="28"/>
        </w:rPr>
      </w:pPr>
      <w:r>
        <w:rPr>
          <w:rFonts w:cs="Times New Roman"/>
          <w:sz w:val="28"/>
        </w:rPr>
        <w:t xml:space="preserve">№ 50 Трансферрин (Сидерофилин, Transferrin) </w:t>
      </w:r>
    </w:p>
    <w:p w:rsidR="004D150F" w:rsidRDefault="00842005">
      <w:pPr>
        <w:pStyle w:val="a3"/>
        <w:ind w:left="0" w:firstLine="720"/>
        <w:rPr>
          <w:rFonts w:cs="Times New Roman"/>
          <w:sz w:val="28"/>
        </w:rPr>
      </w:pPr>
      <w:r>
        <w:rPr>
          <w:rFonts w:cs="Times New Roman"/>
          <w:sz w:val="28"/>
        </w:rPr>
        <w:t>№ 49 Латентная (ненасыщенная) железосвязывающая способность сыворотки крови (ЛЖСС, НЖСС, Unsaturated Iron B</w:t>
      </w:r>
      <w:r>
        <w:rPr>
          <w:rFonts w:cs="Times New Roman"/>
          <w:sz w:val="28"/>
        </w:rPr>
        <w:t xml:space="preserve">inding Capacity, UIBC) </w:t>
      </w:r>
    </w:p>
    <w:p w:rsidR="004D150F" w:rsidRDefault="00842005">
      <w:pPr>
        <w:spacing w:after="0"/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 51 Ферритин (Ferritin)</w:t>
      </w:r>
    </w:p>
    <w:p w:rsidR="004D150F" w:rsidRDefault="004D150F">
      <w:pPr>
        <w:spacing w:after="0" w:line="360" w:lineRule="auto"/>
        <w:rPr>
          <w:rFonts w:ascii="Times New Roman" w:hAnsi="Times New Roman"/>
          <w:sz w:val="28"/>
        </w:rPr>
      </w:pPr>
    </w:p>
    <w:p w:rsidR="004D150F" w:rsidRDefault="004D150F">
      <w:pPr>
        <w:spacing w:after="0" w:line="360" w:lineRule="auto"/>
        <w:ind w:firstLine="709"/>
        <w:rPr>
          <w:rFonts w:ascii="Times New Roman" w:hAnsi="Times New Roman"/>
          <w:sz w:val="28"/>
        </w:rPr>
      </w:pPr>
      <w:r w:rsidRPr="004D150F">
        <w:rPr>
          <w:rFonts w:ascii="Times New Roman" w:eastAsia="Times New Roman" w:hAnsi="Times New Roman"/>
          <w:sz w:val="28"/>
          <w:szCs w:val="28"/>
          <w:lang w:eastAsia="ar-SA"/>
        </w:rPr>
        <w:pict>
          <v:shape id="_x0000_s1029" type="#_x0000_t75" style="position:absolute;left:0;text-align:left;margin-left:0;margin-top:0;width:50pt;height:50pt;z-index:25166028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D4811" w:rsidRPr="004D150F">
        <w:rPr>
          <w:rFonts w:ascii="Times New Roman" w:eastAsia="Times New Roman" w:hAnsi="Times New Roman"/>
          <w:sz w:val="28"/>
          <w:szCs w:val="28"/>
          <w:lang w:eastAsia="ar-SA"/>
        </w:rPr>
        <w:pict>
          <v:shape id="_x0000_i1031" type="#_x0000_t75" style="width:448.5pt;height:159.75pt;mso-wrap-distance-left:0;mso-wrap-distance-top:0;mso-wrap-distance-right:0;mso-wrap-distance-bottom:0">
            <v:imagedata r:id="rId16" o:title=""/>
            <v:path textboxrect="0,0,0,0"/>
          </v:shape>
        </w:pict>
      </w:r>
    </w:p>
    <w:p w:rsidR="004D150F" w:rsidRDefault="004D150F">
      <w:pPr>
        <w:spacing w:after="0" w:line="360" w:lineRule="auto"/>
        <w:rPr>
          <w:rFonts w:ascii="Times New Roman" w:hAnsi="Times New Roman"/>
          <w:sz w:val="28"/>
        </w:rPr>
      </w:pPr>
    </w:p>
    <w:p w:rsidR="004D150F" w:rsidRDefault="004D150F">
      <w:pPr>
        <w:spacing w:after="0" w:line="360" w:lineRule="auto"/>
        <w:rPr>
          <w:rFonts w:ascii="Times New Roman" w:hAnsi="Times New Roman"/>
          <w:sz w:val="28"/>
        </w:rPr>
      </w:pPr>
    </w:p>
    <w:p w:rsidR="004D150F" w:rsidRDefault="004D150F">
      <w:pPr>
        <w:spacing w:after="0" w:line="360" w:lineRule="auto"/>
        <w:rPr>
          <w:rFonts w:ascii="Times New Roman" w:hAnsi="Times New Roman"/>
          <w:sz w:val="28"/>
        </w:rPr>
      </w:pPr>
    </w:p>
    <w:p w:rsidR="004D150F" w:rsidRDefault="004D150F">
      <w:pPr>
        <w:spacing w:after="0" w:line="360" w:lineRule="auto"/>
        <w:rPr>
          <w:rFonts w:ascii="Times New Roman" w:hAnsi="Times New Roman"/>
          <w:sz w:val="28"/>
        </w:rPr>
      </w:pPr>
    </w:p>
    <w:p w:rsidR="004D150F" w:rsidRDefault="004D150F">
      <w:pPr>
        <w:spacing w:after="0" w:line="360" w:lineRule="auto"/>
        <w:rPr>
          <w:rFonts w:ascii="Times New Roman" w:hAnsi="Times New Roman"/>
          <w:sz w:val="28"/>
        </w:rPr>
      </w:pPr>
    </w:p>
    <w:p w:rsidR="004D150F" w:rsidRDefault="004D150F">
      <w:pPr>
        <w:spacing w:after="0" w:line="360" w:lineRule="auto"/>
        <w:rPr>
          <w:rFonts w:ascii="Times New Roman" w:hAnsi="Times New Roman"/>
          <w:sz w:val="28"/>
        </w:rPr>
      </w:pPr>
    </w:p>
    <w:p w:rsidR="004D150F" w:rsidRDefault="004D150F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D150F" w:rsidRDefault="004D150F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D150F" w:rsidRDefault="00842005">
      <w:pPr>
        <w:spacing w:after="0" w:line="360" w:lineRule="auto"/>
        <w:ind w:firstLine="90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Приложение 2</w:t>
      </w:r>
    </w:p>
    <w:tbl>
      <w:tblPr>
        <w:tblW w:w="0" w:type="auto"/>
        <w:tblLayout w:type="fixed"/>
        <w:tblLook w:val="04A0"/>
      </w:tblPr>
      <w:tblGrid>
        <w:gridCol w:w="4785"/>
        <w:gridCol w:w="5386"/>
      </w:tblGrid>
      <w:tr w:rsidR="004D150F">
        <w:trPr>
          <w:trHeight w:val="1083"/>
        </w:trPr>
        <w:tc>
          <w:tcPr>
            <w:tcW w:w="47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4D150F" w:rsidRDefault="004D150F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</w:p>
        </w:tc>
        <w:tc>
          <w:tcPr>
            <w:tcW w:w="53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4D150F" w:rsidRDefault="00842005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  <w:t xml:space="preserve">к Порядку и условиям предоставления привилегий членам Ростовской областной организации Профессионального союза работников народного образования и науки Российской Федерации  </w:t>
            </w:r>
          </w:p>
        </w:tc>
      </w:tr>
    </w:tbl>
    <w:p w:rsidR="004D150F" w:rsidRDefault="004D150F">
      <w:pPr>
        <w:spacing w:after="0" w:line="240" w:lineRule="auto"/>
        <w:jc w:val="center"/>
        <w:outlineLvl w:val="0"/>
        <w:rPr>
          <w:rFonts w:ascii="Tahoma" w:eastAsia="Times New Roman" w:hAnsi="Tahoma" w:cs="Tahoma"/>
          <w:sz w:val="19"/>
          <w:szCs w:val="19"/>
          <w:lang w:eastAsia="ru-RU"/>
        </w:rPr>
      </w:pPr>
    </w:p>
    <w:p w:rsidR="004D150F" w:rsidRDefault="004D150F">
      <w:pPr>
        <w:spacing w:after="0" w:line="240" w:lineRule="auto"/>
        <w:jc w:val="center"/>
        <w:outlineLvl w:val="0"/>
        <w:rPr>
          <w:rFonts w:ascii="Tahoma" w:eastAsia="Times New Roman" w:hAnsi="Tahoma" w:cs="Tahoma"/>
          <w:sz w:val="19"/>
          <w:szCs w:val="19"/>
          <w:lang w:eastAsia="ru-RU"/>
        </w:rPr>
      </w:pPr>
    </w:p>
    <w:p w:rsidR="004D150F" w:rsidRDefault="00842005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19"/>
          <w:szCs w:val="19"/>
          <w:lang w:eastAsia="ru-RU"/>
        </w:rPr>
      </w:pPr>
      <w:r>
        <w:rPr>
          <w:rFonts w:ascii="Tahoma" w:eastAsia="Times New Roman" w:hAnsi="Tahoma" w:cs="Tahoma"/>
          <w:b/>
          <w:sz w:val="19"/>
          <w:szCs w:val="19"/>
          <w:lang w:eastAsia="ru-RU"/>
        </w:rPr>
        <w:t xml:space="preserve">ПЕРЕЧЕНЬ </w:t>
      </w:r>
    </w:p>
    <w:p w:rsidR="004D150F" w:rsidRDefault="00842005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19"/>
          <w:szCs w:val="19"/>
          <w:lang w:eastAsia="ru-RU"/>
        </w:rPr>
      </w:pPr>
      <w:r>
        <w:rPr>
          <w:rFonts w:ascii="Tahoma" w:eastAsia="Times New Roman" w:hAnsi="Tahoma" w:cs="Tahoma"/>
          <w:b/>
          <w:sz w:val="19"/>
          <w:szCs w:val="19"/>
          <w:lang w:eastAsia="ru-RU"/>
        </w:rPr>
        <w:t>медицинских офисов Организатора Программы, участвующих в Программе</w:t>
      </w:r>
    </w:p>
    <w:p w:rsidR="004D150F" w:rsidRDefault="004D150F">
      <w:pPr>
        <w:spacing w:after="0" w:line="240" w:lineRule="auto"/>
        <w:jc w:val="both"/>
        <w:outlineLvl w:val="0"/>
        <w:rPr>
          <w:rFonts w:ascii="Tahoma" w:eastAsia="Times New Roman" w:hAnsi="Tahoma" w:cs="Tahoma"/>
          <w:b/>
          <w:sz w:val="19"/>
          <w:szCs w:val="19"/>
          <w:lang w:eastAsia="ru-RU"/>
        </w:rPr>
      </w:pPr>
    </w:p>
    <w:tbl>
      <w:tblPr>
        <w:tblW w:w="10143" w:type="dxa"/>
        <w:tblLook w:val="04A0"/>
      </w:tblPr>
      <w:tblGrid>
        <w:gridCol w:w="2335"/>
        <w:gridCol w:w="7808"/>
      </w:tblGrid>
      <w:tr w:rsidR="004D150F">
        <w:trPr>
          <w:trHeight w:val="438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D150F" w:rsidRDefault="008420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ru-RU"/>
              </w:rPr>
              <w:t>Город</w:t>
            </w:r>
          </w:p>
        </w:tc>
        <w:tc>
          <w:tcPr>
            <w:tcW w:w="7808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D150F" w:rsidRDefault="008420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ru-RU"/>
              </w:rPr>
              <w:t xml:space="preserve">Адрес 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Азов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Азов, ул. Ленина, д. 81.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Азов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Азов, ул. Московская, д.292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Аксай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Аксай, ул. Ленина, д. 29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Батайск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Батайск, ул. Кирова, д. 18 / ул. Энгельса, д. 184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Волгодонск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Волгодонск, ул. Ленина, д. 103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lang w:eastAsia="ru-RU"/>
              </w:rPr>
              <w:t xml:space="preserve">Волгодонск 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Волгодонск, бульвар Великой Победы 38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Гуково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г.Гуково, ул. Карла Маркса, д. 77А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Донецк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Донецк, проспект Мира, д. 142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Каменск-Шахтинский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Каменск-Шахтинский, ул. Щаденко, д. 156А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Миллерово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Миллеровский район, г. Миллерово, пер. Коммунальный, д. 5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Морозовск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ул.Подтелкова, д.15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Новочеркасск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г.Новочеркасск, ул. Московская, д. 68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Новочеркасск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 xml:space="preserve">Ростовская область, г. Новочеркасск, ул. </w:t>
            </w:r>
            <w:r>
              <w:rPr>
                <w:rFonts w:eastAsia="Times New Roman" w:cs="Calibri"/>
                <w:color w:val="000000"/>
                <w:lang w:eastAsia="ru-RU"/>
              </w:rPr>
              <w:t>Мацоты, д. 32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Новошахтинск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Новошахтинск, пр-т Ленина, д.32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Ростов-на-Дону, пр-т Буденновский, д. 11/54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Ростов-на-Дону, пр-т Стачки, д. 26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Ростов-на-Дону, пр-т 40-летия Победы, д. 89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г.Ростов-на-Дону, переулок Днепровский, д. 105/98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Ростов-на-Дону, ул. Ерёменко, д. 97/29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</w:t>
            </w:r>
            <w:r>
              <w:rPr>
                <w:rFonts w:eastAsia="Times New Roman" w:cs="Calibri"/>
                <w:color w:val="000000"/>
                <w:lang w:eastAsia="ru-RU"/>
              </w:rPr>
              <w:t>я область, г. Ростов-на-Дону, Микрорайон Красный Аксай, Богданова 79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Ростов-на-Дону, ул. Миронова, д. 10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г.Ростов-на-Дону, пр-т Михаила Нагибина, д.49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Ростов-на-Дону,  ул.Еременко, 25/36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 xml:space="preserve">Ростовская область, г. Ростов-на-Дону, ул. Садовая, д. 130/33 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Ростов-на-Дону, проспект Ленина, д. 44/6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Ростов-на-Дону, проспект Космонавтов, д. 6/13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г.Ростов-на-Дону, ул. 1-й Конной Армии, д. 29А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Ростов-на-Дону, ул. Зорге, дом 52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г.Ростов-на-Дону, ул. Таганрогская, д. 143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Ростов-на-Дону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Ростов-на-Дону, ул.Текучева, дом 143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Сальск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г.Сальск, ул. Свободы, д.60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Таганрог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Таганрог, ул.Дзержинского, д</w:t>
            </w:r>
            <w:r>
              <w:rPr>
                <w:rFonts w:eastAsia="Times New Roman" w:cs="Calibri"/>
                <w:color w:val="000000"/>
                <w:lang w:eastAsia="ru-RU"/>
              </w:rPr>
              <w:t>. 154-3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Таганрог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г.Таганрог, пер. Гоголевский, д. 18 / ул. Кузнечная, д. 1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Шахты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г. Шахты, ул.Советская, д. 184</w:t>
            </w:r>
          </w:p>
        </w:tc>
      </w:tr>
      <w:tr w:rsidR="004D150F">
        <w:trPr>
          <w:trHeight w:val="303"/>
        </w:trPr>
        <w:tc>
          <w:tcPr>
            <w:tcW w:w="233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п. Каменоломни</w:t>
            </w:r>
          </w:p>
        </w:tc>
        <w:tc>
          <w:tcPr>
            <w:tcW w:w="780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D150F" w:rsidRDefault="00842005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Ростовская область, р.п. Каменоломни, ул. Крупской, д59А</w:t>
            </w:r>
          </w:p>
        </w:tc>
      </w:tr>
    </w:tbl>
    <w:p w:rsidR="004D150F" w:rsidRDefault="00842005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Приложение 3</w:t>
      </w:r>
    </w:p>
    <w:p w:rsidR="004D150F" w:rsidRDefault="004D150F">
      <w:pPr>
        <w:spacing w:after="0" w:line="240" w:lineRule="auto"/>
        <w:jc w:val="right"/>
        <w:outlineLvl w:val="0"/>
        <w:rPr>
          <w:rFonts w:ascii="Times New Roman" w:eastAsia="Times New Roman" w:hAnsi="Times New Roman"/>
          <w:i/>
          <w:sz w:val="28"/>
          <w:szCs w:val="28"/>
          <w:lang w:eastAsia="ar-SA"/>
        </w:rPr>
      </w:pPr>
    </w:p>
    <w:p w:rsidR="004D150F" w:rsidRDefault="004D150F">
      <w:pPr>
        <w:spacing w:after="0" w:line="240" w:lineRule="auto"/>
        <w:jc w:val="both"/>
        <w:outlineLvl w:val="0"/>
        <w:rPr>
          <w:rFonts w:ascii="Tahoma" w:eastAsia="Times New Roman" w:hAnsi="Tahoma" w:cs="Tahoma"/>
          <w:b/>
          <w:sz w:val="19"/>
          <w:szCs w:val="19"/>
          <w:lang w:eastAsia="ru-RU"/>
        </w:rPr>
      </w:pPr>
    </w:p>
    <w:p w:rsidR="004D150F" w:rsidRDefault="004D150F">
      <w:pPr>
        <w:spacing w:after="0" w:line="240" w:lineRule="auto"/>
        <w:jc w:val="both"/>
        <w:outlineLvl w:val="0"/>
        <w:rPr>
          <w:rFonts w:ascii="Tahoma" w:eastAsia="Times New Roman" w:hAnsi="Tahoma" w:cs="Tahoma"/>
          <w:b/>
          <w:sz w:val="19"/>
          <w:szCs w:val="19"/>
          <w:lang w:eastAsia="ru-RU"/>
        </w:rPr>
      </w:pPr>
    </w:p>
    <w:p w:rsidR="004D150F" w:rsidRDefault="00842005">
      <w:pPr>
        <w:spacing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sz w:val="18"/>
          <w:szCs w:val="18"/>
          <w:lang w:eastAsia="ru-RU"/>
        </w:rPr>
        <w:t xml:space="preserve">ИНФОРМИРОВАННОЕ СОГЛАСИЕ </w:t>
      </w:r>
    </w:p>
    <w:p w:rsidR="004D150F" w:rsidRDefault="00842005">
      <w:pPr>
        <w:spacing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sz w:val="18"/>
          <w:szCs w:val="18"/>
          <w:lang w:eastAsia="ru-RU"/>
        </w:rPr>
        <w:t>НА УЧАСТИЕ В СПЕЦИАЛЬНОЙ ПАРТНЕРСКОЙ ПРОГРАММЕ ИНВИТРО</w:t>
      </w:r>
    </w:p>
    <w:p w:rsidR="004D150F" w:rsidRDefault="00842005">
      <w:pPr>
        <w:spacing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sz w:val="18"/>
          <w:szCs w:val="18"/>
          <w:lang w:eastAsia="ru-RU"/>
        </w:rPr>
        <w:t xml:space="preserve">ДЛЯ ЧЛЕНОВ РОСТОВСКОЙ ОБЛАСТНОЙ ОРГАНИЗАЦИИ ПРОФЕССИОНАЛЬНОГО СОЮЗА РАБОТНИКОВ НАРОДНОГО ОБРАЗОВАНИЯ И НАУКИ РОССИЙСКОЙ ФЕДЕРАЦИИ </w:t>
      </w:r>
    </w:p>
    <w:p w:rsidR="004D150F" w:rsidRDefault="004D150F">
      <w:pPr>
        <w:spacing w:after="0" w:line="240" w:lineRule="auto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4D150F" w:rsidRDefault="00842005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«___» _________ 20__ года</w:t>
      </w:r>
    </w:p>
    <w:p w:rsidR="004D150F" w:rsidRDefault="004D150F">
      <w:pPr>
        <w:spacing w:after="0" w:line="240" w:lineRule="auto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4D150F" w:rsidRDefault="004D150F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4D150F" w:rsidRDefault="00842005">
      <w:pPr>
        <w:pBdr>
          <w:top w:val="single" w:sz="4" w:space="1" w:color="000000"/>
        </w:pBdr>
        <w:spacing w:after="0" w:line="240" w:lineRule="auto"/>
        <w:ind w:left="312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(Фамилия, Имя, Отчество (если имеется))</w:t>
      </w:r>
    </w:p>
    <w:p w:rsidR="004D150F" w:rsidRDefault="00842005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«___» _______________ 20____ года рождения, зарегистрированный (ая) по адресу: ______________________________________</w:t>
      </w:r>
    </w:p>
    <w:p w:rsidR="004D150F" w:rsidRDefault="00842005">
      <w:pPr>
        <w:spacing w:before="120"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__________________________________________________________________________________________________</w:t>
      </w: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_____, </w:t>
      </w:r>
    </w:p>
    <w:p w:rsidR="004D150F" w:rsidRDefault="00842005">
      <w:pPr>
        <w:spacing w:before="120"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тел. _________________________________, </w:t>
      </w:r>
      <w:r>
        <w:rPr>
          <w:rFonts w:ascii="Tahoma" w:eastAsia="Times New Roman" w:hAnsi="Tahoma" w:cs="Tahoma"/>
          <w:sz w:val="18"/>
          <w:szCs w:val="18"/>
          <w:lang w:val="en-US" w:eastAsia="ru-RU"/>
        </w:rPr>
        <w:t>e</w:t>
      </w:r>
      <w:r>
        <w:rPr>
          <w:rFonts w:ascii="Tahoma" w:eastAsia="Times New Roman" w:hAnsi="Tahoma" w:cs="Tahoma"/>
          <w:sz w:val="18"/>
          <w:szCs w:val="18"/>
          <w:lang w:eastAsia="ru-RU"/>
        </w:rPr>
        <w:t>-</w:t>
      </w:r>
      <w:r>
        <w:rPr>
          <w:rFonts w:ascii="Tahoma" w:eastAsia="Times New Roman" w:hAnsi="Tahoma" w:cs="Tahoma"/>
          <w:sz w:val="18"/>
          <w:szCs w:val="18"/>
          <w:lang w:val="en-US" w:eastAsia="ru-RU"/>
        </w:rPr>
        <w:t>mail</w:t>
      </w: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 ____________________________________________________.</w:t>
      </w:r>
    </w:p>
    <w:p w:rsidR="004D150F" w:rsidRDefault="004D150F">
      <w:pPr>
        <w:spacing w:after="0" w:line="240" w:lineRule="auto"/>
        <w:jc w:val="both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5"/>
        <w:gridCol w:w="9656"/>
      </w:tblGrid>
      <w:tr w:rsidR="004D150F">
        <w:tc>
          <w:tcPr>
            <w:tcW w:w="375" w:type="dxa"/>
            <w:noWrap/>
          </w:tcPr>
          <w:p w:rsidR="004D150F" w:rsidRDefault="0084200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>
              <w:rPr>
                <w:rFonts w:ascii="Symbol" w:eastAsia="Symbol" w:hAnsi="Symbol" w:cs="Symbol"/>
                <w:sz w:val="28"/>
                <w:szCs w:val="28"/>
                <w:lang w:eastAsia="ru-RU"/>
              </w:rPr>
              <w:t></w:t>
            </w:r>
          </w:p>
        </w:tc>
        <w:tc>
          <w:tcPr>
            <w:tcW w:w="9656" w:type="dxa"/>
            <w:noWrap/>
          </w:tcPr>
          <w:p w:rsidR="004D150F" w:rsidRDefault="00842005">
            <w:pPr>
              <w:spacing w:before="120" w:after="0" w:line="240" w:lineRule="auto"/>
              <w:jc w:val="both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именуемый (ая) в дальнейшем Участник и действующий (ая) от своего имени</w:t>
            </w:r>
          </w:p>
          <w:p w:rsidR="004D150F" w:rsidRDefault="004D150F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  <w:tr w:rsidR="004D150F">
        <w:tc>
          <w:tcPr>
            <w:tcW w:w="375" w:type="dxa"/>
            <w:noWrap/>
          </w:tcPr>
          <w:p w:rsidR="004D150F" w:rsidRDefault="0084200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>
              <w:rPr>
                <w:rFonts w:ascii="Symbol" w:eastAsia="Symbol" w:hAnsi="Symbol" w:cs="Symbol"/>
                <w:sz w:val="28"/>
                <w:szCs w:val="28"/>
                <w:lang w:eastAsia="ru-RU"/>
              </w:rPr>
              <w:t></w:t>
            </w:r>
          </w:p>
        </w:tc>
        <w:tc>
          <w:tcPr>
            <w:tcW w:w="9656" w:type="dxa"/>
            <w:noWrap/>
          </w:tcPr>
          <w:p w:rsidR="004D150F" w:rsidRDefault="00842005">
            <w:pPr>
              <w:spacing w:before="120" w:after="0" w:line="240" w:lineRule="auto"/>
              <w:jc w:val="both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именуемый (ая) в дальнейшем Участник в лице</w:t>
            </w:r>
          </w:p>
          <w:p w:rsidR="004D150F" w:rsidRDefault="004D150F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  <w:p w:rsidR="004D150F" w:rsidRDefault="00842005">
            <w:pPr>
              <w:pBdr>
                <w:top w:val="single" w:sz="4" w:space="1" w:color="000000"/>
              </w:pBdr>
              <w:spacing w:after="0" w:line="240" w:lineRule="auto"/>
              <w:ind w:left="312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(Фамилия, Имя, Отчество (если имеется))</w:t>
            </w:r>
          </w:p>
          <w:p w:rsidR="004D150F" w:rsidRDefault="0084200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«___» _____________ 20____ года рождения, (паспорт _______ _______________, выданный _______________________________________________________ «___» _____________ 20__ года), зарегистрированного (ой) по адресу: _______</w:t>
            </w: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__________________________________________________________________________________, </w:t>
            </w:r>
          </w:p>
          <w:p w:rsidR="004D150F" w:rsidRDefault="0084200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_______________________________________________________________________________________________________,</w:t>
            </w:r>
          </w:p>
          <w:p w:rsidR="004D150F" w:rsidRDefault="0084200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тел. _________________________________, </w:t>
            </w:r>
            <w:r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  <w:t>e</w:t>
            </w: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-</w:t>
            </w:r>
            <w:r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  <w:t>mail</w:t>
            </w: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_____________________________________________, действующего на основании ___________ ______________________________________________________________________________,</w:t>
            </w:r>
          </w:p>
          <w:p w:rsidR="004D150F" w:rsidRDefault="0084200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именуемого (ой) в дальнейшем как 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представитель Участника</w:t>
            </w:r>
          </w:p>
        </w:tc>
      </w:tr>
    </w:tbl>
    <w:p w:rsidR="004D150F" w:rsidRDefault="004D150F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4D150F" w:rsidRDefault="00842005">
      <w:pPr>
        <w:spacing w:after="0" w:line="240" w:lineRule="auto"/>
        <w:jc w:val="both"/>
        <w:rPr>
          <w:rFonts w:ascii="Tahoma" w:eastAsia="Times New Roman" w:hAnsi="Tahoma" w:cs="Tahoma"/>
          <w:b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sz w:val="18"/>
          <w:szCs w:val="18"/>
          <w:lang w:eastAsia="ru-RU"/>
        </w:rPr>
        <w:t xml:space="preserve">Настоящим: </w:t>
      </w:r>
    </w:p>
    <w:p w:rsidR="004D150F" w:rsidRDefault="00842005">
      <w:pPr>
        <w:numPr>
          <w:ilvl w:val="0"/>
          <w:numId w:val="22"/>
        </w:numPr>
        <w:spacing w:before="120" w:after="0" w:line="240" w:lineRule="auto"/>
        <w:ind w:left="284" w:hanging="142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свободно, своей волей и в своём интересе соглашаюсь стать Участником </w:t>
      </w:r>
      <w:bookmarkStart w:id="0" w:name="OLE_LINK12"/>
      <w:bookmarkStart w:id="1" w:name="OLE_LINK13"/>
      <w:bookmarkStart w:id="2" w:name="OLE_LINK14"/>
      <w:r>
        <w:rPr>
          <w:rFonts w:ascii="Tahoma" w:eastAsia="Times New Roman" w:hAnsi="Tahoma" w:cs="Tahoma"/>
          <w:sz w:val="18"/>
          <w:szCs w:val="18"/>
          <w:lang w:eastAsia="ru-RU"/>
        </w:rPr>
        <w:t xml:space="preserve">Специальной партнерской программы ИНВИТРО для </w:t>
      </w:r>
      <w:bookmarkEnd w:id="0"/>
      <w:bookmarkEnd w:id="1"/>
      <w:bookmarkEnd w:id="2"/>
      <w:r>
        <w:rPr>
          <w:rFonts w:ascii="Tahoma" w:eastAsia="Times New Roman" w:hAnsi="Tahoma" w:cs="Tahoma"/>
          <w:sz w:val="18"/>
          <w:szCs w:val="18"/>
          <w:lang w:eastAsia="ru-RU"/>
        </w:rPr>
        <w:t xml:space="preserve">членов Ростовской областной организации Профсоюза работников народного образования и науки Российской Федерации (далее – Программа) Общества </w:t>
      </w:r>
      <w:r>
        <w:rPr>
          <w:rFonts w:ascii="Tahoma" w:eastAsia="Times New Roman" w:hAnsi="Tahoma" w:cs="Tahoma"/>
          <w:sz w:val="18"/>
          <w:szCs w:val="18"/>
          <w:lang w:eastAsia="ru-RU"/>
        </w:rPr>
        <w:t>с ограниченной ответственностью «ИНВИТРО-Ростов-на-Дону» (основной государственный регистрационный номер 1086166002702), далее - «Организатор», на условиях, установленных Организатором, позволяющих участнику Программы приобретать медицинские услуги Организ</w:t>
      </w:r>
      <w:r>
        <w:rPr>
          <w:rFonts w:ascii="Tahoma" w:eastAsia="Times New Roman" w:hAnsi="Tahoma" w:cs="Tahoma"/>
          <w:sz w:val="18"/>
          <w:szCs w:val="18"/>
          <w:lang w:eastAsia="ru-RU"/>
        </w:rPr>
        <w:t>атора Программы со скидкой на условиях Общих правил Специальной партнерской программы ИНВИТРО и соответствующим Приложением к ней, устанавливающим порядок и условия предоставления привилегий для членов Партнера;</w:t>
      </w:r>
    </w:p>
    <w:p w:rsidR="004D150F" w:rsidRDefault="00842005">
      <w:pPr>
        <w:numPr>
          <w:ilvl w:val="0"/>
          <w:numId w:val="22"/>
        </w:numPr>
        <w:spacing w:before="120" w:after="0" w:line="240" w:lineRule="auto"/>
        <w:ind w:left="284" w:hanging="142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подтверждаю, что я ознакомлен с Правилами Пр</w:t>
      </w:r>
      <w:r>
        <w:rPr>
          <w:rFonts w:ascii="Tahoma" w:eastAsia="Times New Roman" w:hAnsi="Tahoma" w:cs="Tahoma"/>
          <w:sz w:val="18"/>
          <w:szCs w:val="18"/>
          <w:lang w:eastAsia="ru-RU"/>
        </w:rPr>
        <w:t>ограммы, в том числе с условиями отказа от участия в Программе; соглашаюсь выполнять Правила Программы;</w:t>
      </w:r>
    </w:p>
    <w:p w:rsidR="004D150F" w:rsidRDefault="00842005">
      <w:pPr>
        <w:numPr>
          <w:ilvl w:val="0"/>
          <w:numId w:val="22"/>
        </w:numPr>
        <w:spacing w:before="120" w:after="0" w:line="240" w:lineRule="auto"/>
        <w:ind w:left="284" w:hanging="142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подтверждаю, что мне известно </w:t>
      </w:r>
      <w:bookmarkStart w:id="3" w:name="OLE_LINK1"/>
      <w:r>
        <w:rPr>
          <w:rFonts w:ascii="Tahoma" w:eastAsia="Times New Roman" w:hAnsi="Tahoma" w:cs="Tahoma"/>
          <w:sz w:val="18"/>
          <w:szCs w:val="18"/>
          <w:lang w:eastAsia="ru-RU"/>
        </w:rPr>
        <w:t xml:space="preserve">условие Правил Программы </w:t>
      </w:r>
      <w:bookmarkEnd w:id="3"/>
      <w:r>
        <w:rPr>
          <w:rFonts w:ascii="Tahoma" w:eastAsia="Times New Roman" w:hAnsi="Tahoma" w:cs="Tahoma"/>
          <w:sz w:val="18"/>
          <w:szCs w:val="18"/>
          <w:lang w:eastAsia="ru-RU"/>
        </w:rPr>
        <w:t xml:space="preserve">о том, что любые уведомления </w:t>
      </w:r>
      <w:r>
        <w:rPr>
          <w:rFonts w:ascii="Tahoma" w:eastAsia="Times New Roman" w:hAnsi="Tahoma" w:cs="Tahoma"/>
          <w:sz w:val="19"/>
          <w:szCs w:val="19"/>
          <w:lang w:eastAsia="ru-RU"/>
        </w:rPr>
        <w:t>об изменении Правил Программы, о ее досрочном прекращении или приост</w:t>
      </w:r>
      <w:r>
        <w:rPr>
          <w:rFonts w:ascii="Tahoma" w:eastAsia="Times New Roman" w:hAnsi="Tahoma" w:cs="Tahoma"/>
          <w:sz w:val="19"/>
          <w:szCs w:val="19"/>
          <w:lang w:eastAsia="ru-RU"/>
        </w:rPr>
        <w:t xml:space="preserve">ановке считается сделанным мне от имени Организатора, если оно было направлено Организатору по адресу электронной почты: </w:t>
      </w:r>
      <w:hyperlink r:id="rId17" w:history="1">
        <w:r>
          <w:rPr>
            <w:rFonts w:ascii="Tahoma" w:eastAsia="Times New Roman" w:hAnsi="Tahoma" w:cs="Tahoma"/>
            <w:color w:val="0000FF"/>
            <w:sz w:val="20"/>
            <w:szCs w:val="20"/>
            <w:u w:val="single"/>
            <w:lang w:val="en-US" w:eastAsia="ru-RU"/>
          </w:rPr>
          <w:t>org</w:t>
        </w:r>
        <w:r>
          <w:rPr>
            <w:rFonts w:ascii="Tahoma" w:eastAsia="Times New Roman" w:hAnsi="Tahoma" w:cs="Tahoma"/>
            <w:color w:val="0000FF"/>
            <w:sz w:val="20"/>
            <w:szCs w:val="20"/>
            <w:u w:val="single"/>
            <w:lang w:eastAsia="ru-RU"/>
          </w:rPr>
          <w:t>@</w:t>
        </w:r>
        <w:r>
          <w:rPr>
            <w:rFonts w:ascii="Tahoma" w:eastAsia="Times New Roman" w:hAnsi="Tahoma" w:cs="Tahoma"/>
            <w:color w:val="0000FF"/>
            <w:sz w:val="20"/>
            <w:szCs w:val="20"/>
            <w:u w:val="single"/>
            <w:lang w:val="en-US" w:eastAsia="ru-RU"/>
          </w:rPr>
          <w:t>obkomprof</w:t>
        </w:r>
        <w:r>
          <w:rPr>
            <w:rFonts w:ascii="Tahoma" w:eastAsia="Times New Roman" w:hAnsi="Tahoma" w:cs="Tahoma"/>
            <w:color w:val="0000FF"/>
            <w:sz w:val="20"/>
            <w:szCs w:val="20"/>
            <w:u w:val="single"/>
            <w:lang w:eastAsia="ru-RU"/>
          </w:rPr>
          <w:t>.</w:t>
        </w:r>
        <w:r>
          <w:rPr>
            <w:rFonts w:ascii="Tahoma" w:eastAsia="Times New Roman" w:hAnsi="Tahoma" w:cs="Tahoma"/>
            <w:color w:val="0000FF"/>
            <w:sz w:val="20"/>
            <w:szCs w:val="20"/>
            <w:u w:val="single"/>
            <w:lang w:val="en-US" w:eastAsia="ru-RU"/>
          </w:rPr>
          <w:t>ru</w:t>
        </w:r>
      </w:hyperlink>
      <w:r>
        <w:rPr>
          <w:rFonts w:ascii="Tahoma" w:eastAsia="Times New Roman" w:hAnsi="Tahoma" w:cs="Tahoma"/>
          <w:sz w:val="19"/>
          <w:szCs w:val="19"/>
          <w:lang w:eastAsia="ru-RU"/>
        </w:rPr>
        <w:t>;</w:t>
      </w:r>
    </w:p>
    <w:p w:rsidR="004D150F" w:rsidRDefault="00842005">
      <w:pPr>
        <w:numPr>
          <w:ilvl w:val="0"/>
          <w:numId w:val="22"/>
        </w:numPr>
        <w:spacing w:before="120" w:after="0" w:line="240" w:lineRule="auto"/>
        <w:ind w:left="284" w:hanging="142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обязуюсь самостоятельно отслеживать информацию о Программе и вносимых в нее изменениях посредством обращения к Партнеру Программы, членом которого я являюсь;</w:t>
      </w:r>
    </w:p>
    <w:p w:rsidR="004D150F" w:rsidRDefault="00842005">
      <w:pPr>
        <w:numPr>
          <w:ilvl w:val="0"/>
          <w:numId w:val="22"/>
        </w:numPr>
        <w:spacing w:before="120" w:after="0" w:line="240" w:lineRule="auto"/>
        <w:ind w:left="284" w:hanging="142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подтверждаю, что мне известно условие Правил Программы о том, что при получении привилегии в рамка</w:t>
      </w: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х Программы (путем предоставления скидки) при оплате заказанных медицинских услуг иные привилегии не предоставляются, начисление бонусных баллов не осуществляется, дополнительные скидки не предоставляются; </w:t>
      </w:r>
    </w:p>
    <w:p w:rsidR="004D150F" w:rsidRDefault="00842005">
      <w:pPr>
        <w:numPr>
          <w:ilvl w:val="0"/>
          <w:numId w:val="22"/>
        </w:numPr>
        <w:spacing w:before="120" w:after="0" w:line="240" w:lineRule="auto"/>
        <w:ind w:left="284" w:hanging="142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Symbol" w:eastAsia="Symbol" w:hAnsi="Symbol" w:cs="Symbol"/>
          <w:sz w:val="24"/>
          <w:szCs w:val="24"/>
          <w:lang w:eastAsia="ru-RU"/>
        </w:rPr>
        <w:t></w:t>
      </w:r>
      <w:r>
        <w:rPr>
          <w:rFonts w:ascii="Tahoma" w:eastAsia="Times New Roman" w:hAnsi="Tahoma" w:cs="Tahoma"/>
          <w:b/>
          <w:sz w:val="18"/>
          <w:szCs w:val="16"/>
          <w:lang w:eastAsia="ru-RU"/>
        </w:rPr>
        <w:t>соглашаюсь</w:t>
      </w:r>
      <w:r>
        <w:rPr>
          <w:rFonts w:ascii="Symbol" w:eastAsia="Symbol" w:hAnsi="Symbol" w:cs="Symbol"/>
          <w:sz w:val="24"/>
          <w:szCs w:val="24"/>
          <w:lang w:eastAsia="ru-RU"/>
        </w:rPr>
        <w:t></w:t>
      </w:r>
      <w:r>
        <w:rPr>
          <w:rFonts w:ascii="Tahoma" w:eastAsia="Times New Roman" w:hAnsi="Tahoma" w:cs="Tahoma"/>
          <w:b/>
          <w:sz w:val="18"/>
          <w:szCs w:val="16"/>
          <w:lang w:eastAsia="ru-RU"/>
        </w:rPr>
        <w:t>не соглашаюсь</w:t>
      </w:r>
    </w:p>
    <w:p w:rsidR="004D150F" w:rsidRDefault="00842005">
      <w:pPr>
        <w:spacing w:after="0" w:line="190" w:lineRule="exact"/>
        <w:ind w:left="284"/>
        <w:jc w:val="both"/>
        <w:rPr>
          <w:rFonts w:ascii="Tahoma" w:eastAsia="Times New Roman" w:hAnsi="Tahoma" w:cs="Tahoma"/>
          <w:sz w:val="18"/>
          <w:szCs w:val="16"/>
          <w:lang w:eastAsia="ru-RU"/>
        </w:rPr>
      </w:pPr>
      <w:r>
        <w:rPr>
          <w:rFonts w:ascii="Tahoma" w:eastAsia="Times New Roman" w:hAnsi="Tahoma" w:cs="Tahoma"/>
          <w:sz w:val="18"/>
          <w:szCs w:val="16"/>
          <w:lang w:eastAsia="ru-RU"/>
        </w:rPr>
        <w:t>получать распространяем</w:t>
      </w:r>
      <w:r>
        <w:rPr>
          <w:rFonts w:ascii="Tahoma" w:eastAsia="Times New Roman" w:hAnsi="Tahoma" w:cs="Tahoma"/>
          <w:sz w:val="18"/>
          <w:szCs w:val="16"/>
          <w:lang w:eastAsia="ru-RU"/>
        </w:rPr>
        <w:t>ые Организатором (и/или третьими лицами, привлекаемыми им для распространения) рекламные материалы и/или иные информационные (в том числе приглашения на участие в клинических исследованиях лекарственных препаратов) материалы (далее – материалы) (представле</w:t>
      </w:r>
      <w:r>
        <w:rPr>
          <w:rFonts w:ascii="Tahoma" w:eastAsia="Times New Roman" w:hAnsi="Tahoma" w:cs="Tahoma"/>
          <w:sz w:val="18"/>
          <w:szCs w:val="16"/>
          <w:lang w:eastAsia="ru-RU"/>
        </w:rPr>
        <w:t>нные, в том числе в виде СМС- /e-mail-сообщений, иной объективной форме), в том числе с использованием сетей связи (в том числе сетей подвижной радиотелефонной связи), в том числе посредством используемых Участником абонентских номеров и/или электронной по</w:t>
      </w:r>
      <w:r>
        <w:rPr>
          <w:rFonts w:ascii="Tahoma" w:eastAsia="Times New Roman" w:hAnsi="Tahoma" w:cs="Tahoma"/>
          <w:sz w:val="18"/>
          <w:szCs w:val="16"/>
          <w:lang w:eastAsia="ru-RU"/>
        </w:rPr>
        <w:t>чты, в случае указания таковых при заключении договора на оказание медицинских услуг с партнером Организатора и/или в сметах.</w:t>
      </w:r>
    </w:p>
    <w:p w:rsidR="004D150F" w:rsidRDefault="00842005">
      <w:pPr>
        <w:spacing w:after="0" w:line="190" w:lineRule="exact"/>
        <w:ind w:left="284"/>
        <w:jc w:val="both"/>
        <w:rPr>
          <w:rFonts w:ascii="Tahoma" w:eastAsia="Times New Roman" w:hAnsi="Tahoma" w:cs="Tahoma"/>
          <w:sz w:val="18"/>
          <w:szCs w:val="16"/>
          <w:lang w:eastAsia="ru-RU"/>
        </w:rPr>
      </w:pPr>
      <w:r>
        <w:rPr>
          <w:rFonts w:ascii="Tahoma" w:eastAsia="Times New Roman" w:hAnsi="Tahoma" w:cs="Tahoma"/>
          <w:sz w:val="18"/>
          <w:szCs w:val="16"/>
          <w:lang w:eastAsia="ru-RU"/>
        </w:rPr>
        <w:lastRenderedPageBreak/>
        <w:t>Выражая согласие на получение распространяемых Организатором (и/или третьими лицами, привлекаемыми ими для распространения) матери</w:t>
      </w:r>
      <w:r>
        <w:rPr>
          <w:rFonts w:ascii="Tahoma" w:eastAsia="Times New Roman" w:hAnsi="Tahoma" w:cs="Tahoma"/>
          <w:sz w:val="18"/>
          <w:szCs w:val="16"/>
          <w:lang w:eastAsia="ru-RU"/>
        </w:rPr>
        <w:t>алов, Участник выражает согласие на предоставление информации о факте дачи им согласия на получение указанных материалов третьим лицам, в том числе, операторам связи и/или иным уполномоченным лицам, в целях подтверждения данного факта, что повлечет предост</w:t>
      </w:r>
      <w:r>
        <w:rPr>
          <w:rFonts w:ascii="Tahoma" w:eastAsia="Times New Roman" w:hAnsi="Tahoma" w:cs="Tahoma"/>
          <w:sz w:val="18"/>
          <w:szCs w:val="16"/>
          <w:lang w:eastAsia="ru-RU"/>
        </w:rPr>
        <w:t>авление вышеуказанным лицам документального подтверждения дачи настоящего согласия.</w:t>
      </w:r>
    </w:p>
    <w:p w:rsidR="004D150F" w:rsidRDefault="00842005">
      <w:pPr>
        <w:numPr>
          <w:ilvl w:val="0"/>
          <w:numId w:val="22"/>
        </w:numPr>
        <w:spacing w:before="120" w:after="0" w:line="240" w:lineRule="auto"/>
        <w:ind w:left="284" w:hanging="142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sz w:val="18"/>
          <w:szCs w:val="18"/>
          <w:lang w:eastAsia="ru-RU"/>
        </w:rPr>
        <w:t xml:space="preserve">Поручаю Организатору </w:t>
      </w:r>
      <w:r>
        <w:rPr>
          <w:rFonts w:ascii="Tahoma" w:eastAsia="Times New Roman" w:hAnsi="Tahoma" w:cs="Tahoma"/>
          <w:sz w:val="18"/>
          <w:szCs w:val="18"/>
          <w:lang w:eastAsia="ru-RU"/>
        </w:rPr>
        <w:t>Программы в целях и на период моего участия в Программе осуществлять обработку моих персональных данных, в том числе:</w:t>
      </w:r>
    </w:p>
    <w:p w:rsidR="004D150F" w:rsidRDefault="00842005">
      <w:pPr>
        <w:numPr>
          <w:ilvl w:val="0"/>
          <w:numId w:val="21"/>
        </w:numPr>
        <w:spacing w:after="0" w:line="240" w:lineRule="auto"/>
        <w:ind w:left="567" w:hanging="283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сбор персональных данных: внесени</w:t>
      </w:r>
      <w:r>
        <w:rPr>
          <w:rFonts w:ascii="Tahoma" w:eastAsia="Times New Roman" w:hAnsi="Tahoma" w:cs="Tahoma"/>
          <w:sz w:val="18"/>
          <w:szCs w:val="18"/>
          <w:lang w:eastAsia="ru-RU"/>
        </w:rPr>
        <w:t>е в автоматизированные системы хранения и обработки данных, используемые Организатором Программы для реализации Программы; внесение моих персональных данных в формы документов, используемых Организатором Программы для реализации Программы;</w:t>
      </w:r>
    </w:p>
    <w:p w:rsidR="004D150F" w:rsidRDefault="00842005">
      <w:pPr>
        <w:numPr>
          <w:ilvl w:val="0"/>
          <w:numId w:val="21"/>
        </w:numPr>
        <w:spacing w:after="0" w:line="240" w:lineRule="auto"/>
        <w:ind w:left="567" w:hanging="283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хранение персона</w:t>
      </w:r>
      <w:r>
        <w:rPr>
          <w:rFonts w:ascii="Tahoma" w:eastAsia="Times New Roman" w:hAnsi="Tahoma" w:cs="Tahoma"/>
          <w:sz w:val="18"/>
          <w:szCs w:val="18"/>
          <w:lang w:eastAsia="ru-RU"/>
        </w:rPr>
        <w:t>льных данных (как на бумажных носителях так и/или с использованием автоматизированной системы хранения и обработки данных),</w:t>
      </w:r>
    </w:p>
    <w:p w:rsidR="004D150F" w:rsidRDefault="00842005">
      <w:pPr>
        <w:numPr>
          <w:ilvl w:val="0"/>
          <w:numId w:val="21"/>
        </w:numPr>
        <w:spacing w:after="0" w:line="240" w:lineRule="auto"/>
        <w:ind w:left="567" w:hanging="283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использование персональных данных (в том числе, путём осуществления рассылок (в том числе, СМС-рассылок) и/или иными способами с исп</w:t>
      </w:r>
      <w:r>
        <w:rPr>
          <w:rFonts w:ascii="Tahoma" w:eastAsia="Times New Roman" w:hAnsi="Tahoma" w:cs="Tahoma"/>
          <w:sz w:val="18"/>
          <w:szCs w:val="18"/>
          <w:lang w:eastAsia="ru-RU"/>
        </w:rPr>
        <w:t>ользованием и/или без использования сетей подвижной радиотелефонной связи и/или иных сетей связи и/или исключительно автоматизированной обработки персональных данных (автоматизированная обработка персональных данных осуществляется Организатором Программы с</w:t>
      </w: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 использованием средств вычислительной техники, осуществляющей на основании совокупности внесенной информации принятие решений, например, об идентификации участника);</w:t>
      </w:r>
    </w:p>
    <w:p w:rsidR="004D150F" w:rsidRDefault="00842005">
      <w:pPr>
        <w:numPr>
          <w:ilvl w:val="0"/>
          <w:numId w:val="21"/>
        </w:numPr>
        <w:spacing w:after="0" w:line="240" w:lineRule="auto"/>
        <w:ind w:left="567" w:hanging="283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предоставление персональных данных участника партнёрам Организатора Программы - юридическ</w:t>
      </w: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им лицам, реализующим услуги лабораторной диагностики населению с использованием товарного знака </w:t>
      </w:r>
      <w:r>
        <w:rPr>
          <w:rFonts w:ascii="Tahoma" w:eastAsia="Times New Roman" w:hAnsi="Tahoma" w:cs="Tahoma"/>
          <w:sz w:val="18"/>
          <w:szCs w:val="18"/>
          <w:lang w:val="en-US" w:eastAsia="ru-RU"/>
        </w:rPr>
        <w:t>INVITRO</w:t>
      </w: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 на основании заключённых с Организатором Программы договоров, </w:t>
      </w:r>
    </w:p>
    <w:p w:rsidR="004D150F" w:rsidRDefault="00842005">
      <w:pPr>
        <w:numPr>
          <w:ilvl w:val="0"/>
          <w:numId w:val="21"/>
        </w:numPr>
        <w:spacing w:after="0" w:line="240" w:lineRule="auto"/>
        <w:ind w:left="567" w:hanging="283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поручение обработки персональных дан</w:t>
      </w:r>
      <w:r>
        <w:rPr>
          <w:rFonts w:ascii="Tahoma" w:eastAsia="Times New Roman" w:hAnsi="Tahoma" w:cs="Tahoma"/>
          <w:sz w:val="18"/>
          <w:szCs w:val="18"/>
          <w:lang w:eastAsia="ru-RU"/>
        </w:rPr>
        <w:t>ных третьим лицам, привлечённым Организатором Программы к реализации Программы, приложением к которому является настоящее согласие (при условии соблюдения режима конфиденциальности). Третьи лица, привлечённые Организатором Программы к реализации Программы,</w:t>
      </w:r>
      <w:r>
        <w:rPr>
          <w:rFonts w:ascii="Tahoma" w:eastAsia="Times New Roman" w:hAnsi="Tahoma" w:cs="Tahoma"/>
          <w:sz w:val="18"/>
          <w:szCs w:val="18"/>
          <w:lang w:eastAsia="ru-RU"/>
        </w:rPr>
        <w:t>осуществляют в объёме, установленном настоящим согласием, а также условиями Программы обработку персональных данных участников Программы, предоставляемых Организатором Программы.</w:t>
      </w:r>
    </w:p>
    <w:p w:rsidR="004D150F" w:rsidRDefault="00842005">
      <w:pPr>
        <w:spacing w:after="0" w:line="240" w:lineRule="auto"/>
        <w:jc w:val="both"/>
        <w:outlineLvl w:val="1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К персональным данным участника Программы при этом относятся:</w:t>
      </w:r>
    </w:p>
    <w:p w:rsidR="004D150F" w:rsidRDefault="00842005">
      <w:pPr>
        <w:numPr>
          <w:ilvl w:val="0"/>
          <w:numId w:val="20"/>
        </w:numPr>
        <w:spacing w:after="0" w:line="240" w:lineRule="auto"/>
        <w:ind w:left="284" w:hanging="142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сведения, излож</w:t>
      </w:r>
      <w:r>
        <w:rPr>
          <w:rFonts w:ascii="Tahoma" w:eastAsia="Times New Roman" w:hAnsi="Tahoma" w:cs="Tahoma"/>
          <w:sz w:val="18"/>
          <w:szCs w:val="18"/>
          <w:lang w:eastAsia="ru-RU"/>
        </w:rPr>
        <w:t>енные в настоящем согласии;</w:t>
      </w:r>
    </w:p>
    <w:p w:rsidR="004D150F" w:rsidRDefault="00842005">
      <w:pPr>
        <w:numPr>
          <w:ilvl w:val="0"/>
          <w:numId w:val="20"/>
        </w:numPr>
        <w:spacing w:after="0" w:line="240" w:lineRule="auto"/>
        <w:ind w:left="284" w:hanging="142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сведения о приобретённых участником Программы медицинских услугах;</w:t>
      </w:r>
    </w:p>
    <w:p w:rsidR="004D150F" w:rsidRDefault="00842005">
      <w:pPr>
        <w:numPr>
          <w:ilvl w:val="0"/>
          <w:numId w:val="20"/>
        </w:numPr>
        <w:spacing w:after="0" w:line="240" w:lineRule="auto"/>
        <w:ind w:left="284" w:hanging="142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иные сведения, полученные об участнике Программы в ходе реализации поименованной Программы; </w:t>
      </w:r>
    </w:p>
    <w:p w:rsidR="004D150F" w:rsidRDefault="004D150F">
      <w:pPr>
        <w:spacing w:after="0" w:line="240" w:lineRule="auto"/>
        <w:ind w:firstLine="12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4D150F" w:rsidRDefault="00842005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Подтверждаю, что я ознакомлен и согласен с условиями участия в Программе, правом Организатора Программы изменять условия участия как в целом, так и в части, и обязуюсь:</w:t>
      </w:r>
    </w:p>
    <w:p w:rsidR="004D150F" w:rsidRDefault="00842005">
      <w:pPr>
        <w:numPr>
          <w:ilvl w:val="0"/>
          <w:numId w:val="23"/>
        </w:num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выполнять условия Специальной партнерской программы ИНВИТРО для членов Ростовской облас</w:t>
      </w:r>
      <w:r>
        <w:rPr>
          <w:rFonts w:ascii="Tahoma" w:eastAsia="Times New Roman" w:hAnsi="Tahoma" w:cs="Tahoma"/>
          <w:sz w:val="18"/>
          <w:szCs w:val="18"/>
          <w:lang w:eastAsia="ru-RU"/>
        </w:rPr>
        <w:t>тной организации Профсоюза работников народного образования и науки Российской Федерации;</w:t>
      </w:r>
    </w:p>
    <w:p w:rsidR="004D150F" w:rsidRDefault="00842005">
      <w:pPr>
        <w:numPr>
          <w:ilvl w:val="0"/>
          <w:numId w:val="23"/>
        </w:num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нести ответственность на невыполнение условий Программы.</w:t>
      </w:r>
    </w:p>
    <w:p w:rsidR="004D150F" w:rsidRDefault="004D150F">
      <w:pPr>
        <w:spacing w:after="0" w:line="240" w:lineRule="auto"/>
        <w:ind w:firstLine="12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4D150F" w:rsidRDefault="00842005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Подтверждаю, что я уведомлен о правах участника Программы, в том числе о праве в любое время отказаться от у</w:t>
      </w: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частия в Программе: </w:t>
      </w:r>
    </w:p>
    <w:p w:rsidR="004D150F" w:rsidRDefault="00842005">
      <w:pPr>
        <w:numPr>
          <w:ilvl w:val="0"/>
          <w:numId w:val="24"/>
        </w:numPr>
        <w:spacing w:after="0" w:line="240" w:lineRule="auto"/>
        <w:ind w:left="284" w:hanging="142"/>
        <w:contextualSpacing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отказ оформляется участником по форме, установленной Организатором Программы, с которой можно ознакомиться в медицинских офисах Организатора Программы, и представляется в письменном виде в медицинский офис Организатора Программы, с пре</w:t>
      </w:r>
      <w:r>
        <w:rPr>
          <w:rFonts w:ascii="Tahoma" w:eastAsia="Times New Roman" w:hAnsi="Tahoma" w:cs="Tahoma"/>
          <w:sz w:val="18"/>
          <w:szCs w:val="18"/>
          <w:lang w:eastAsia="ru-RU"/>
        </w:rPr>
        <w:t>дъявлением документа, удостоверяющего личность;</w:t>
      </w:r>
    </w:p>
    <w:p w:rsidR="004D150F" w:rsidRDefault="00842005">
      <w:pPr>
        <w:numPr>
          <w:ilvl w:val="0"/>
          <w:numId w:val="24"/>
        </w:numPr>
        <w:spacing w:after="0" w:line="240" w:lineRule="auto"/>
        <w:ind w:left="284" w:hanging="142"/>
        <w:contextualSpacing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участие участника в Программе прекращается в течение 10 рабочих дней, следующих за днём получения Организатором Программы письменного отказа от участника.</w:t>
      </w:r>
    </w:p>
    <w:p w:rsidR="004D150F" w:rsidRDefault="004D150F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6"/>
        <w:gridCol w:w="4675"/>
      </w:tblGrid>
      <w:tr w:rsidR="004D150F">
        <w:tc>
          <w:tcPr>
            <w:tcW w:w="10031" w:type="dxa"/>
            <w:gridSpan w:val="2"/>
            <w:noWrap/>
          </w:tcPr>
          <w:p w:rsidR="004D150F" w:rsidRDefault="00842005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 xml:space="preserve">Участник </w:t>
            </w: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Программы 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 xml:space="preserve">/ представитель Участника </w:t>
            </w: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Програм</w:t>
            </w: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мы (нужное подчеркнуть)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:</w:t>
            </w:r>
          </w:p>
          <w:p w:rsidR="004D150F" w:rsidRDefault="008420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_________________________</w:t>
            </w:r>
          </w:p>
          <w:p w:rsidR="004D150F" w:rsidRDefault="0084200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                (ФИО)</w:t>
            </w:r>
          </w:p>
          <w:p w:rsidR="004D150F" w:rsidRDefault="004D150F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  <w:tr w:rsidR="004D150F">
        <w:tc>
          <w:tcPr>
            <w:tcW w:w="5356" w:type="dxa"/>
            <w:noWrap/>
          </w:tcPr>
          <w:p w:rsidR="004D150F" w:rsidRDefault="004D150F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  <w:p w:rsidR="004D150F" w:rsidRDefault="0084200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____________________/__________________________/</w:t>
            </w:r>
          </w:p>
          <w:p w:rsidR="004D150F" w:rsidRDefault="00842005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                                                        (ФИО)</w:t>
            </w:r>
          </w:p>
          <w:p w:rsidR="004D150F" w:rsidRDefault="004D150F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4675" w:type="dxa"/>
            <w:noWrap/>
          </w:tcPr>
          <w:p w:rsidR="004D150F" w:rsidRDefault="004D150F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i/>
                <w:sz w:val="18"/>
                <w:szCs w:val="18"/>
                <w:lang w:eastAsia="ru-RU"/>
              </w:rPr>
            </w:pPr>
          </w:p>
        </w:tc>
      </w:tr>
    </w:tbl>
    <w:p w:rsidR="004D150F" w:rsidRDefault="004D150F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4D150F" w:rsidRDefault="00842005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Расписался в моем присутствии:</w:t>
      </w:r>
    </w:p>
    <w:p w:rsidR="004D150F" w:rsidRDefault="00842005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____________________________________________________________________________________________________</w:t>
      </w:r>
    </w:p>
    <w:p w:rsidR="004D150F" w:rsidRDefault="004D150F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4D150F" w:rsidRDefault="00842005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(должность работника Организатора Программы)</w:t>
      </w:r>
      <w:r>
        <w:rPr>
          <w:rFonts w:ascii="Tahoma" w:eastAsia="Times New Roman" w:hAnsi="Tahoma" w:cs="Tahoma"/>
          <w:sz w:val="18"/>
          <w:szCs w:val="18"/>
          <w:lang w:eastAsia="ru-RU"/>
        </w:rPr>
        <w:tab/>
      </w:r>
      <w:r>
        <w:rPr>
          <w:rFonts w:ascii="Tahoma" w:eastAsia="Times New Roman" w:hAnsi="Tahoma" w:cs="Tahoma"/>
          <w:sz w:val="18"/>
          <w:szCs w:val="18"/>
          <w:lang w:eastAsia="ru-RU"/>
        </w:rPr>
        <w:tab/>
        <w:t>(подпись)</w:t>
      </w:r>
      <w:r>
        <w:rPr>
          <w:rFonts w:ascii="Tahoma" w:eastAsia="Times New Roman" w:hAnsi="Tahoma" w:cs="Tahoma"/>
          <w:sz w:val="18"/>
          <w:szCs w:val="18"/>
          <w:lang w:eastAsia="ru-RU"/>
        </w:rPr>
        <w:tab/>
      </w:r>
      <w:r>
        <w:rPr>
          <w:rFonts w:ascii="Tahoma" w:eastAsia="Times New Roman" w:hAnsi="Tahoma" w:cs="Tahoma"/>
          <w:sz w:val="18"/>
          <w:szCs w:val="18"/>
          <w:lang w:eastAsia="ru-RU"/>
        </w:rPr>
        <w:tab/>
        <w:t>(ФИО)</w:t>
      </w:r>
    </w:p>
    <w:p w:rsidR="004D150F" w:rsidRDefault="004D150F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4D150F" w:rsidRDefault="004D150F">
      <w:pPr>
        <w:spacing w:after="160" w:line="259" w:lineRule="auto"/>
        <w:rPr>
          <w:rFonts w:ascii="Tahoma" w:eastAsia="Times New Roman" w:hAnsi="Tahoma" w:cs="Tahoma"/>
          <w:b/>
          <w:sz w:val="19"/>
          <w:szCs w:val="19"/>
          <w:lang w:eastAsia="ru-RU"/>
        </w:rPr>
      </w:pPr>
    </w:p>
    <w:p w:rsidR="004D150F" w:rsidRDefault="004D150F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4D150F" w:rsidRDefault="004D150F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4D150F" w:rsidRDefault="004D150F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4D150F" w:rsidRDefault="00842005">
      <w:pPr>
        <w:spacing w:after="0" w:line="360" w:lineRule="auto"/>
        <w:jc w:val="right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Приложение 4</w:t>
      </w:r>
    </w:p>
    <w:p w:rsidR="004D150F" w:rsidRDefault="004D150F">
      <w:pPr>
        <w:spacing w:after="0" w:line="360" w:lineRule="auto"/>
        <w:jc w:val="right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4D150F" w:rsidRDefault="004D150F">
      <w:pPr>
        <w:spacing w:after="0" w:line="360" w:lineRule="auto"/>
        <w:jc w:val="right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4D150F" w:rsidRDefault="004D150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pict>
          <v:shape id="_x0000_s1027" type="#_x0000_t75" style="position:absolute;left:0;text-align:left;margin-left:0;margin-top:0;width:50pt;height:50pt;z-index:25166131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D4811" w:rsidRPr="004D150F">
        <w:rPr>
          <w:rFonts w:ascii="Times New Roman" w:eastAsia="Times New Roman" w:hAnsi="Times New Roman"/>
          <w:sz w:val="28"/>
          <w:szCs w:val="28"/>
          <w:lang w:eastAsia="ar-SA"/>
        </w:rPr>
        <w:pict>
          <v:shape id="_x0000_i1032" type="#_x0000_t75" style="width:281.25pt;height:468.75pt;mso-wrap-distance-left:0;mso-wrap-distance-top:0;mso-wrap-distance-right:0;mso-wrap-distance-bottom:0">
            <v:imagedata r:id="rId18" o:title=""/>
            <v:path textboxrect="0,0,0,0"/>
          </v:shape>
        </w:pict>
      </w:r>
    </w:p>
    <w:sectPr w:rsidR="004D150F" w:rsidSect="004D150F">
      <w:headerReference w:type="default" r:id="rId19"/>
      <w:pgSz w:w="11906" w:h="16838"/>
      <w:pgMar w:top="709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005" w:rsidRDefault="00842005">
      <w:pPr>
        <w:spacing w:after="0" w:line="240" w:lineRule="auto"/>
      </w:pPr>
      <w:r>
        <w:separator/>
      </w:r>
    </w:p>
  </w:endnote>
  <w:endnote w:type="continuationSeparator" w:id="1">
    <w:p w:rsidR="00842005" w:rsidRDefault="00842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005" w:rsidRDefault="00842005">
      <w:pPr>
        <w:spacing w:after="0" w:line="240" w:lineRule="auto"/>
      </w:pPr>
      <w:r>
        <w:separator/>
      </w:r>
    </w:p>
  </w:footnote>
  <w:footnote w:type="continuationSeparator" w:id="1">
    <w:p w:rsidR="00842005" w:rsidRDefault="00842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50F" w:rsidRDefault="004D150F">
    <w:pPr>
      <w:pStyle w:val="af9"/>
      <w:spacing w:after="0" w:line="240" w:lineRule="auto"/>
      <w:jc w:val="center"/>
      <w:rPr>
        <w:rFonts w:ascii="Times New Roman" w:hAnsi="Times New Roman"/>
        <w:sz w:val="24"/>
        <w:szCs w:val="24"/>
        <w:lang w:val="ru-RU"/>
      </w:rPr>
    </w:pPr>
    <w:r>
      <w:rPr>
        <w:rFonts w:ascii="Times New Roman" w:hAnsi="Times New Roman"/>
        <w:sz w:val="24"/>
        <w:szCs w:val="24"/>
      </w:rPr>
      <w:fldChar w:fldCharType="begin"/>
    </w:r>
    <w:r w:rsidR="00842005">
      <w:rPr>
        <w:rFonts w:ascii="Times New Roman" w:hAnsi="Times New Roman"/>
        <w:sz w:val="24"/>
        <w:szCs w:val="24"/>
      </w:rPr>
      <w:instrText xml:space="preserve"> PAGE   \* MERGEFORMAT </w:instrText>
    </w:r>
    <w:r>
      <w:rPr>
        <w:rFonts w:ascii="Times New Roman" w:hAnsi="Times New Roman"/>
        <w:sz w:val="24"/>
        <w:szCs w:val="24"/>
      </w:rPr>
      <w:fldChar w:fldCharType="separate"/>
    </w:r>
    <w:r w:rsidR="00BD4811">
      <w:rPr>
        <w:rFonts w:ascii="Times New Roman" w:hAnsi="Times New Roman"/>
        <w:noProof/>
        <w:sz w:val="24"/>
        <w:szCs w:val="24"/>
      </w:rPr>
      <w:t>2</w:t>
    </w:r>
    <w:r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31FF"/>
    <w:multiLevelType w:val="hybridMultilevel"/>
    <w:tmpl w:val="798674DA"/>
    <w:lvl w:ilvl="0" w:tplc="5D98ECE6">
      <w:start w:val="1"/>
      <w:numFmt w:val="decimal"/>
      <w:lvlText w:val="%1."/>
      <w:lvlJc w:val="left"/>
      <w:pPr>
        <w:ind w:left="899" w:hanging="360"/>
      </w:pPr>
      <w:rPr>
        <w:b/>
      </w:rPr>
    </w:lvl>
    <w:lvl w:ilvl="1" w:tplc="FD02F874">
      <w:start w:val="1"/>
      <w:numFmt w:val="lowerLetter"/>
      <w:lvlText w:val="%2."/>
      <w:lvlJc w:val="left"/>
      <w:pPr>
        <w:ind w:left="1619" w:hanging="360"/>
      </w:pPr>
    </w:lvl>
    <w:lvl w:ilvl="2" w:tplc="293EB074">
      <w:start w:val="1"/>
      <w:numFmt w:val="lowerRoman"/>
      <w:lvlText w:val="%3."/>
      <w:lvlJc w:val="right"/>
      <w:pPr>
        <w:ind w:left="2339" w:hanging="180"/>
      </w:pPr>
    </w:lvl>
    <w:lvl w:ilvl="3" w:tplc="E566F7CE">
      <w:start w:val="1"/>
      <w:numFmt w:val="decimal"/>
      <w:lvlText w:val="%4."/>
      <w:lvlJc w:val="left"/>
      <w:pPr>
        <w:ind w:left="3059" w:hanging="360"/>
      </w:pPr>
    </w:lvl>
    <w:lvl w:ilvl="4" w:tplc="5E765BD2">
      <w:start w:val="1"/>
      <w:numFmt w:val="lowerLetter"/>
      <w:lvlText w:val="%5."/>
      <w:lvlJc w:val="left"/>
      <w:pPr>
        <w:ind w:left="3779" w:hanging="360"/>
      </w:pPr>
    </w:lvl>
    <w:lvl w:ilvl="5" w:tplc="F3FCCB6E">
      <w:start w:val="1"/>
      <w:numFmt w:val="lowerRoman"/>
      <w:lvlText w:val="%6."/>
      <w:lvlJc w:val="right"/>
      <w:pPr>
        <w:ind w:left="4499" w:hanging="180"/>
      </w:pPr>
    </w:lvl>
    <w:lvl w:ilvl="6" w:tplc="EC9CD940">
      <w:start w:val="1"/>
      <w:numFmt w:val="decimal"/>
      <w:lvlText w:val="%7."/>
      <w:lvlJc w:val="left"/>
      <w:pPr>
        <w:ind w:left="5219" w:hanging="360"/>
      </w:pPr>
    </w:lvl>
    <w:lvl w:ilvl="7" w:tplc="24984AF2">
      <w:start w:val="1"/>
      <w:numFmt w:val="lowerLetter"/>
      <w:lvlText w:val="%8."/>
      <w:lvlJc w:val="left"/>
      <w:pPr>
        <w:ind w:left="5939" w:hanging="360"/>
      </w:pPr>
    </w:lvl>
    <w:lvl w:ilvl="8" w:tplc="95766FC4">
      <w:start w:val="1"/>
      <w:numFmt w:val="lowerRoman"/>
      <w:lvlText w:val="%9."/>
      <w:lvlJc w:val="right"/>
      <w:pPr>
        <w:ind w:left="6659" w:hanging="180"/>
      </w:pPr>
    </w:lvl>
  </w:abstractNum>
  <w:abstractNum w:abstractNumId="1">
    <w:nsid w:val="027148FB"/>
    <w:multiLevelType w:val="hybridMultilevel"/>
    <w:tmpl w:val="AAFAC596"/>
    <w:lvl w:ilvl="0" w:tplc="90DCC9DC">
      <w:start w:val="4"/>
      <w:numFmt w:val="decimal"/>
      <w:lvlText w:val="%1."/>
      <w:lvlJc w:val="left"/>
      <w:pPr>
        <w:ind w:left="450" w:hanging="450"/>
      </w:pPr>
    </w:lvl>
    <w:lvl w:ilvl="1" w:tplc="B61490FA">
      <w:numFmt w:val="none"/>
      <w:lvlText w:val=""/>
      <w:lvlJc w:val="left"/>
      <w:pPr>
        <w:tabs>
          <w:tab w:val="num" w:pos="360"/>
        </w:tabs>
      </w:pPr>
    </w:lvl>
    <w:lvl w:ilvl="2" w:tplc="5590D532">
      <w:numFmt w:val="none"/>
      <w:lvlText w:val=""/>
      <w:lvlJc w:val="left"/>
      <w:pPr>
        <w:tabs>
          <w:tab w:val="num" w:pos="360"/>
        </w:tabs>
      </w:pPr>
    </w:lvl>
    <w:lvl w:ilvl="3" w:tplc="9DD2F438">
      <w:numFmt w:val="none"/>
      <w:lvlText w:val=""/>
      <w:lvlJc w:val="left"/>
      <w:pPr>
        <w:tabs>
          <w:tab w:val="num" w:pos="360"/>
        </w:tabs>
      </w:pPr>
    </w:lvl>
    <w:lvl w:ilvl="4" w:tplc="B7105DDE">
      <w:numFmt w:val="none"/>
      <w:lvlText w:val=""/>
      <w:lvlJc w:val="left"/>
      <w:pPr>
        <w:tabs>
          <w:tab w:val="num" w:pos="360"/>
        </w:tabs>
      </w:pPr>
    </w:lvl>
    <w:lvl w:ilvl="5" w:tplc="9A124876">
      <w:numFmt w:val="none"/>
      <w:lvlText w:val=""/>
      <w:lvlJc w:val="left"/>
      <w:pPr>
        <w:tabs>
          <w:tab w:val="num" w:pos="360"/>
        </w:tabs>
      </w:pPr>
    </w:lvl>
    <w:lvl w:ilvl="6" w:tplc="32F412AA">
      <w:numFmt w:val="none"/>
      <w:lvlText w:val=""/>
      <w:lvlJc w:val="left"/>
      <w:pPr>
        <w:tabs>
          <w:tab w:val="num" w:pos="360"/>
        </w:tabs>
      </w:pPr>
    </w:lvl>
    <w:lvl w:ilvl="7" w:tplc="6E728730">
      <w:numFmt w:val="none"/>
      <w:lvlText w:val=""/>
      <w:lvlJc w:val="left"/>
      <w:pPr>
        <w:tabs>
          <w:tab w:val="num" w:pos="360"/>
        </w:tabs>
      </w:pPr>
    </w:lvl>
    <w:lvl w:ilvl="8" w:tplc="ABC41FA6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87F1323"/>
    <w:multiLevelType w:val="hybridMultilevel"/>
    <w:tmpl w:val="98EC1D3E"/>
    <w:lvl w:ilvl="0" w:tplc="3B9C3EB6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 w:tplc="35288BB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 w:tplc="11704410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836EA22A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A00A330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 w:tplc="6616DC76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2D28B892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6DE8DB9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 w:tplc="9BB4B06C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0BB7280F"/>
    <w:multiLevelType w:val="hybridMultilevel"/>
    <w:tmpl w:val="26DC313C"/>
    <w:lvl w:ilvl="0" w:tplc="386619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5C416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5BCB51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B3C4FD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73C53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BB6AB0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358557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310B2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3C8695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DAE796B"/>
    <w:multiLevelType w:val="hybridMultilevel"/>
    <w:tmpl w:val="A042B31C"/>
    <w:lvl w:ilvl="0" w:tplc="DA90759C">
      <w:start w:val="1"/>
      <w:numFmt w:val="decimal"/>
      <w:lvlText w:val="%1."/>
      <w:lvlJc w:val="left"/>
      <w:pPr>
        <w:ind w:left="1069" w:hanging="360"/>
      </w:pPr>
    </w:lvl>
    <w:lvl w:ilvl="1" w:tplc="5E2E86EC">
      <w:start w:val="1"/>
      <w:numFmt w:val="lowerLetter"/>
      <w:lvlText w:val="%2."/>
      <w:lvlJc w:val="left"/>
      <w:pPr>
        <w:ind w:left="1789" w:hanging="360"/>
      </w:pPr>
    </w:lvl>
    <w:lvl w:ilvl="2" w:tplc="977024FC">
      <w:start w:val="1"/>
      <w:numFmt w:val="lowerRoman"/>
      <w:lvlText w:val="%3."/>
      <w:lvlJc w:val="right"/>
      <w:pPr>
        <w:ind w:left="2509" w:hanging="180"/>
      </w:pPr>
    </w:lvl>
    <w:lvl w:ilvl="3" w:tplc="42A06AC2">
      <w:start w:val="1"/>
      <w:numFmt w:val="decimal"/>
      <w:lvlText w:val="%4."/>
      <w:lvlJc w:val="left"/>
      <w:pPr>
        <w:ind w:left="3229" w:hanging="360"/>
      </w:pPr>
    </w:lvl>
    <w:lvl w:ilvl="4" w:tplc="EC18D87E">
      <w:start w:val="1"/>
      <w:numFmt w:val="lowerLetter"/>
      <w:lvlText w:val="%5."/>
      <w:lvlJc w:val="left"/>
      <w:pPr>
        <w:ind w:left="3949" w:hanging="360"/>
      </w:pPr>
    </w:lvl>
    <w:lvl w:ilvl="5" w:tplc="F71A28B2">
      <w:start w:val="1"/>
      <w:numFmt w:val="lowerRoman"/>
      <w:lvlText w:val="%6."/>
      <w:lvlJc w:val="right"/>
      <w:pPr>
        <w:ind w:left="4669" w:hanging="180"/>
      </w:pPr>
    </w:lvl>
    <w:lvl w:ilvl="6" w:tplc="9F9E1FF8">
      <w:start w:val="1"/>
      <w:numFmt w:val="decimal"/>
      <w:lvlText w:val="%7."/>
      <w:lvlJc w:val="left"/>
      <w:pPr>
        <w:ind w:left="5389" w:hanging="360"/>
      </w:pPr>
    </w:lvl>
    <w:lvl w:ilvl="7" w:tplc="F198E64C">
      <w:start w:val="1"/>
      <w:numFmt w:val="lowerLetter"/>
      <w:lvlText w:val="%8."/>
      <w:lvlJc w:val="left"/>
      <w:pPr>
        <w:ind w:left="6109" w:hanging="360"/>
      </w:pPr>
    </w:lvl>
    <w:lvl w:ilvl="8" w:tplc="957895E4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F9F7FDF"/>
    <w:multiLevelType w:val="hybridMultilevel"/>
    <w:tmpl w:val="A51EF960"/>
    <w:lvl w:ilvl="0" w:tplc="803A9E74">
      <w:start w:val="1"/>
      <w:numFmt w:val="thaiNumbers"/>
      <w:lvlText w:val="%1)"/>
      <w:lvlJc w:val="left"/>
      <w:pPr>
        <w:ind w:left="720" w:hanging="360"/>
      </w:pPr>
    </w:lvl>
    <w:lvl w:ilvl="1" w:tplc="74542F08">
      <w:start w:val="1"/>
      <w:numFmt w:val="lowerLetter"/>
      <w:lvlText w:val="%2."/>
      <w:lvlJc w:val="left"/>
      <w:pPr>
        <w:ind w:left="720" w:hanging="360"/>
      </w:pPr>
    </w:lvl>
    <w:lvl w:ilvl="2" w:tplc="9BD0E41E">
      <w:start w:val="1"/>
      <w:numFmt w:val="lowerRoman"/>
      <w:lvlText w:val="%3."/>
      <w:lvlJc w:val="right"/>
      <w:pPr>
        <w:ind w:left="1440" w:hanging="180"/>
      </w:pPr>
    </w:lvl>
    <w:lvl w:ilvl="3" w:tplc="ECFC2588">
      <w:start w:val="1"/>
      <w:numFmt w:val="decimal"/>
      <w:lvlText w:val="%4."/>
      <w:lvlJc w:val="left"/>
      <w:pPr>
        <w:ind w:left="2160" w:hanging="360"/>
      </w:pPr>
    </w:lvl>
    <w:lvl w:ilvl="4" w:tplc="501E1380">
      <w:start w:val="1"/>
      <w:numFmt w:val="lowerLetter"/>
      <w:lvlText w:val="%5."/>
      <w:lvlJc w:val="left"/>
      <w:pPr>
        <w:ind w:left="2880" w:hanging="360"/>
      </w:pPr>
    </w:lvl>
    <w:lvl w:ilvl="5" w:tplc="8EA28092">
      <w:start w:val="1"/>
      <w:numFmt w:val="lowerRoman"/>
      <w:lvlText w:val="%6."/>
      <w:lvlJc w:val="right"/>
      <w:pPr>
        <w:ind w:left="3600" w:hanging="180"/>
      </w:pPr>
    </w:lvl>
    <w:lvl w:ilvl="6" w:tplc="FF3EA67A">
      <w:start w:val="1"/>
      <w:numFmt w:val="decimal"/>
      <w:lvlText w:val="%7."/>
      <w:lvlJc w:val="left"/>
      <w:pPr>
        <w:ind w:left="4320" w:hanging="360"/>
      </w:pPr>
    </w:lvl>
    <w:lvl w:ilvl="7" w:tplc="0864294C">
      <w:start w:val="1"/>
      <w:numFmt w:val="lowerLetter"/>
      <w:lvlText w:val="%8."/>
      <w:lvlJc w:val="left"/>
      <w:pPr>
        <w:ind w:left="5040" w:hanging="360"/>
      </w:pPr>
    </w:lvl>
    <w:lvl w:ilvl="8" w:tplc="CE5C3F28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0FE74085"/>
    <w:multiLevelType w:val="hybridMultilevel"/>
    <w:tmpl w:val="78A846A2"/>
    <w:lvl w:ilvl="0" w:tplc="28F45E0A">
      <w:start w:val="2"/>
      <w:numFmt w:val="decimal"/>
      <w:lvlText w:val="%1."/>
      <w:lvlJc w:val="left"/>
      <w:pPr>
        <w:ind w:left="420" w:hanging="420"/>
      </w:pPr>
    </w:lvl>
    <w:lvl w:ilvl="1" w:tplc="FA064900">
      <w:numFmt w:val="none"/>
      <w:lvlText w:val=""/>
      <w:lvlJc w:val="left"/>
      <w:pPr>
        <w:tabs>
          <w:tab w:val="num" w:pos="360"/>
        </w:tabs>
      </w:pPr>
    </w:lvl>
    <w:lvl w:ilvl="2" w:tplc="1C02E2A6">
      <w:numFmt w:val="none"/>
      <w:lvlText w:val=""/>
      <w:lvlJc w:val="left"/>
      <w:pPr>
        <w:tabs>
          <w:tab w:val="num" w:pos="360"/>
        </w:tabs>
      </w:pPr>
    </w:lvl>
    <w:lvl w:ilvl="3" w:tplc="8C8E8AA0">
      <w:numFmt w:val="none"/>
      <w:lvlText w:val=""/>
      <w:lvlJc w:val="left"/>
      <w:pPr>
        <w:tabs>
          <w:tab w:val="num" w:pos="360"/>
        </w:tabs>
      </w:pPr>
    </w:lvl>
    <w:lvl w:ilvl="4" w:tplc="AA40EF16">
      <w:numFmt w:val="none"/>
      <w:lvlText w:val=""/>
      <w:lvlJc w:val="left"/>
      <w:pPr>
        <w:tabs>
          <w:tab w:val="num" w:pos="360"/>
        </w:tabs>
      </w:pPr>
    </w:lvl>
    <w:lvl w:ilvl="5" w:tplc="CB9CD086">
      <w:numFmt w:val="none"/>
      <w:lvlText w:val=""/>
      <w:lvlJc w:val="left"/>
      <w:pPr>
        <w:tabs>
          <w:tab w:val="num" w:pos="360"/>
        </w:tabs>
      </w:pPr>
    </w:lvl>
    <w:lvl w:ilvl="6" w:tplc="3154B2BC">
      <w:numFmt w:val="none"/>
      <w:lvlText w:val=""/>
      <w:lvlJc w:val="left"/>
      <w:pPr>
        <w:tabs>
          <w:tab w:val="num" w:pos="360"/>
        </w:tabs>
      </w:pPr>
    </w:lvl>
    <w:lvl w:ilvl="7" w:tplc="86E2116A">
      <w:numFmt w:val="none"/>
      <w:lvlText w:val=""/>
      <w:lvlJc w:val="left"/>
      <w:pPr>
        <w:tabs>
          <w:tab w:val="num" w:pos="360"/>
        </w:tabs>
      </w:pPr>
    </w:lvl>
    <w:lvl w:ilvl="8" w:tplc="6FE88A5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20A3754"/>
    <w:multiLevelType w:val="hybridMultilevel"/>
    <w:tmpl w:val="3AA6476A"/>
    <w:lvl w:ilvl="0" w:tplc="092669BC">
      <w:start w:val="3"/>
      <w:numFmt w:val="decimal"/>
      <w:lvlText w:val="%1."/>
      <w:lvlJc w:val="left"/>
      <w:pPr>
        <w:ind w:left="450" w:hanging="450"/>
      </w:pPr>
    </w:lvl>
    <w:lvl w:ilvl="1" w:tplc="D130CF88">
      <w:numFmt w:val="none"/>
      <w:lvlText w:val=""/>
      <w:lvlJc w:val="left"/>
      <w:pPr>
        <w:tabs>
          <w:tab w:val="num" w:pos="360"/>
        </w:tabs>
      </w:pPr>
    </w:lvl>
    <w:lvl w:ilvl="2" w:tplc="4C9080B8">
      <w:numFmt w:val="none"/>
      <w:lvlText w:val=""/>
      <w:lvlJc w:val="left"/>
      <w:pPr>
        <w:tabs>
          <w:tab w:val="num" w:pos="360"/>
        </w:tabs>
      </w:pPr>
    </w:lvl>
    <w:lvl w:ilvl="3" w:tplc="95D0DF48">
      <w:numFmt w:val="none"/>
      <w:lvlText w:val=""/>
      <w:lvlJc w:val="left"/>
      <w:pPr>
        <w:tabs>
          <w:tab w:val="num" w:pos="360"/>
        </w:tabs>
      </w:pPr>
    </w:lvl>
    <w:lvl w:ilvl="4" w:tplc="9022FFD2">
      <w:numFmt w:val="none"/>
      <w:lvlText w:val=""/>
      <w:lvlJc w:val="left"/>
      <w:pPr>
        <w:tabs>
          <w:tab w:val="num" w:pos="360"/>
        </w:tabs>
      </w:pPr>
    </w:lvl>
    <w:lvl w:ilvl="5" w:tplc="BCD49CC0">
      <w:numFmt w:val="none"/>
      <w:lvlText w:val=""/>
      <w:lvlJc w:val="left"/>
      <w:pPr>
        <w:tabs>
          <w:tab w:val="num" w:pos="360"/>
        </w:tabs>
      </w:pPr>
    </w:lvl>
    <w:lvl w:ilvl="6" w:tplc="1520F0F8">
      <w:numFmt w:val="none"/>
      <w:lvlText w:val=""/>
      <w:lvlJc w:val="left"/>
      <w:pPr>
        <w:tabs>
          <w:tab w:val="num" w:pos="360"/>
        </w:tabs>
      </w:pPr>
    </w:lvl>
    <w:lvl w:ilvl="7" w:tplc="01D47BAC">
      <w:numFmt w:val="none"/>
      <w:lvlText w:val=""/>
      <w:lvlJc w:val="left"/>
      <w:pPr>
        <w:tabs>
          <w:tab w:val="num" w:pos="360"/>
        </w:tabs>
      </w:pPr>
    </w:lvl>
    <w:lvl w:ilvl="8" w:tplc="FEE678AC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28C4090"/>
    <w:multiLevelType w:val="hybridMultilevel"/>
    <w:tmpl w:val="485EA576"/>
    <w:lvl w:ilvl="0" w:tplc="33BAACB8">
      <w:start w:val="1"/>
      <w:numFmt w:val="decimal"/>
      <w:lvlText w:val="%1."/>
      <w:lvlJc w:val="left"/>
      <w:pPr>
        <w:ind w:left="1211" w:hanging="360"/>
      </w:pPr>
    </w:lvl>
    <w:lvl w:ilvl="1" w:tplc="8E5CF6B6">
      <w:start w:val="1"/>
      <w:numFmt w:val="lowerLetter"/>
      <w:lvlText w:val="%2."/>
      <w:lvlJc w:val="left"/>
      <w:pPr>
        <w:ind w:left="1931" w:hanging="360"/>
      </w:pPr>
    </w:lvl>
    <w:lvl w:ilvl="2" w:tplc="43965CCE">
      <w:start w:val="1"/>
      <w:numFmt w:val="lowerRoman"/>
      <w:lvlText w:val="%3."/>
      <w:lvlJc w:val="right"/>
      <w:pPr>
        <w:ind w:left="2651" w:hanging="180"/>
      </w:pPr>
    </w:lvl>
    <w:lvl w:ilvl="3" w:tplc="D32E27FC">
      <w:start w:val="1"/>
      <w:numFmt w:val="decimal"/>
      <w:lvlText w:val="%4."/>
      <w:lvlJc w:val="left"/>
      <w:pPr>
        <w:ind w:left="3371" w:hanging="360"/>
      </w:pPr>
    </w:lvl>
    <w:lvl w:ilvl="4" w:tplc="425083C0">
      <w:start w:val="1"/>
      <w:numFmt w:val="lowerLetter"/>
      <w:lvlText w:val="%5."/>
      <w:lvlJc w:val="left"/>
      <w:pPr>
        <w:ind w:left="4091" w:hanging="360"/>
      </w:pPr>
    </w:lvl>
    <w:lvl w:ilvl="5" w:tplc="0100B400">
      <w:start w:val="1"/>
      <w:numFmt w:val="lowerRoman"/>
      <w:lvlText w:val="%6."/>
      <w:lvlJc w:val="right"/>
      <w:pPr>
        <w:ind w:left="4811" w:hanging="180"/>
      </w:pPr>
    </w:lvl>
    <w:lvl w:ilvl="6" w:tplc="F55ECB52">
      <w:start w:val="1"/>
      <w:numFmt w:val="decimal"/>
      <w:lvlText w:val="%7."/>
      <w:lvlJc w:val="left"/>
      <w:pPr>
        <w:ind w:left="5531" w:hanging="360"/>
      </w:pPr>
    </w:lvl>
    <w:lvl w:ilvl="7" w:tplc="BB1CBB8A">
      <w:start w:val="1"/>
      <w:numFmt w:val="lowerLetter"/>
      <w:lvlText w:val="%8."/>
      <w:lvlJc w:val="left"/>
      <w:pPr>
        <w:ind w:left="6251" w:hanging="360"/>
      </w:pPr>
    </w:lvl>
    <w:lvl w:ilvl="8" w:tplc="22628EFA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52C7F8E"/>
    <w:multiLevelType w:val="hybridMultilevel"/>
    <w:tmpl w:val="F67ED4F8"/>
    <w:lvl w:ilvl="0" w:tplc="EE4C9B14">
      <w:start w:val="1"/>
      <w:numFmt w:val="decimal"/>
      <w:lvlText w:val="%1."/>
      <w:lvlJc w:val="left"/>
      <w:pPr>
        <w:ind w:left="540" w:hanging="540"/>
      </w:pPr>
    </w:lvl>
    <w:lvl w:ilvl="1" w:tplc="D5909562">
      <w:numFmt w:val="none"/>
      <w:lvlText w:val=""/>
      <w:lvlJc w:val="left"/>
      <w:pPr>
        <w:tabs>
          <w:tab w:val="num" w:pos="360"/>
        </w:tabs>
      </w:pPr>
    </w:lvl>
    <w:lvl w:ilvl="2" w:tplc="76AE6624">
      <w:numFmt w:val="none"/>
      <w:lvlText w:val=""/>
      <w:lvlJc w:val="left"/>
      <w:pPr>
        <w:tabs>
          <w:tab w:val="num" w:pos="360"/>
        </w:tabs>
      </w:pPr>
    </w:lvl>
    <w:lvl w:ilvl="3" w:tplc="D03289C0">
      <w:numFmt w:val="none"/>
      <w:lvlText w:val=""/>
      <w:lvlJc w:val="left"/>
      <w:pPr>
        <w:tabs>
          <w:tab w:val="num" w:pos="360"/>
        </w:tabs>
      </w:pPr>
    </w:lvl>
    <w:lvl w:ilvl="4" w:tplc="1B4EFE5C">
      <w:numFmt w:val="none"/>
      <w:lvlText w:val=""/>
      <w:lvlJc w:val="left"/>
      <w:pPr>
        <w:tabs>
          <w:tab w:val="num" w:pos="360"/>
        </w:tabs>
      </w:pPr>
    </w:lvl>
    <w:lvl w:ilvl="5" w:tplc="D72C376C">
      <w:numFmt w:val="none"/>
      <w:lvlText w:val=""/>
      <w:lvlJc w:val="left"/>
      <w:pPr>
        <w:tabs>
          <w:tab w:val="num" w:pos="360"/>
        </w:tabs>
      </w:pPr>
    </w:lvl>
    <w:lvl w:ilvl="6" w:tplc="7CBCC818">
      <w:numFmt w:val="none"/>
      <w:lvlText w:val=""/>
      <w:lvlJc w:val="left"/>
      <w:pPr>
        <w:tabs>
          <w:tab w:val="num" w:pos="360"/>
        </w:tabs>
      </w:pPr>
    </w:lvl>
    <w:lvl w:ilvl="7" w:tplc="B83081E8">
      <w:numFmt w:val="none"/>
      <w:lvlText w:val=""/>
      <w:lvlJc w:val="left"/>
      <w:pPr>
        <w:tabs>
          <w:tab w:val="num" w:pos="360"/>
        </w:tabs>
      </w:pPr>
    </w:lvl>
    <w:lvl w:ilvl="8" w:tplc="0E647BD6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0D36D1E"/>
    <w:multiLevelType w:val="hybridMultilevel"/>
    <w:tmpl w:val="C5A4D848"/>
    <w:lvl w:ilvl="0" w:tplc="D576C792">
      <w:start w:val="1"/>
      <w:numFmt w:val="decimal"/>
      <w:lvlText w:val="%1."/>
      <w:lvlJc w:val="left"/>
      <w:pPr>
        <w:ind w:left="1440" w:hanging="360"/>
      </w:pPr>
    </w:lvl>
    <w:lvl w:ilvl="1" w:tplc="BE1A9536">
      <w:start w:val="1"/>
      <w:numFmt w:val="lowerLetter"/>
      <w:lvlText w:val="%2."/>
      <w:lvlJc w:val="left"/>
      <w:pPr>
        <w:ind w:left="2160" w:hanging="360"/>
      </w:pPr>
    </w:lvl>
    <w:lvl w:ilvl="2" w:tplc="DD92AD80">
      <w:start w:val="1"/>
      <w:numFmt w:val="lowerRoman"/>
      <w:lvlText w:val="%3."/>
      <w:lvlJc w:val="right"/>
      <w:pPr>
        <w:ind w:left="2880" w:hanging="180"/>
      </w:pPr>
    </w:lvl>
    <w:lvl w:ilvl="3" w:tplc="B8588E56">
      <w:start w:val="1"/>
      <w:numFmt w:val="decimal"/>
      <w:lvlText w:val="%4."/>
      <w:lvlJc w:val="left"/>
      <w:pPr>
        <w:ind w:left="3600" w:hanging="360"/>
      </w:pPr>
    </w:lvl>
    <w:lvl w:ilvl="4" w:tplc="0B00727A">
      <w:start w:val="1"/>
      <w:numFmt w:val="lowerLetter"/>
      <w:lvlText w:val="%5."/>
      <w:lvlJc w:val="left"/>
      <w:pPr>
        <w:ind w:left="4320" w:hanging="360"/>
      </w:pPr>
    </w:lvl>
    <w:lvl w:ilvl="5" w:tplc="3D323660">
      <w:start w:val="1"/>
      <w:numFmt w:val="lowerRoman"/>
      <w:lvlText w:val="%6."/>
      <w:lvlJc w:val="right"/>
      <w:pPr>
        <w:ind w:left="5040" w:hanging="180"/>
      </w:pPr>
    </w:lvl>
    <w:lvl w:ilvl="6" w:tplc="76E24668">
      <w:start w:val="1"/>
      <w:numFmt w:val="decimal"/>
      <w:lvlText w:val="%7."/>
      <w:lvlJc w:val="left"/>
      <w:pPr>
        <w:ind w:left="5760" w:hanging="360"/>
      </w:pPr>
    </w:lvl>
    <w:lvl w:ilvl="7" w:tplc="7952B0F8">
      <w:start w:val="1"/>
      <w:numFmt w:val="lowerLetter"/>
      <w:lvlText w:val="%8."/>
      <w:lvlJc w:val="left"/>
      <w:pPr>
        <w:ind w:left="6480" w:hanging="360"/>
      </w:pPr>
    </w:lvl>
    <w:lvl w:ilvl="8" w:tplc="D1065112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4895FFE"/>
    <w:multiLevelType w:val="hybridMultilevel"/>
    <w:tmpl w:val="968E60EA"/>
    <w:lvl w:ilvl="0" w:tplc="6AE09F2C">
      <w:start w:val="1"/>
      <w:numFmt w:val="decimal"/>
      <w:lvlText w:val="%1."/>
      <w:lvlJc w:val="left"/>
      <w:pPr>
        <w:ind w:left="900" w:hanging="360"/>
      </w:pPr>
      <w:rPr>
        <w:b/>
      </w:rPr>
    </w:lvl>
    <w:lvl w:ilvl="1" w:tplc="CCAA31E2">
      <w:start w:val="1"/>
      <w:numFmt w:val="lowerLetter"/>
      <w:lvlText w:val="%2."/>
      <w:lvlJc w:val="left"/>
      <w:pPr>
        <w:ind w:left="1620" w:hanging="360"/>
      </w:pPr>
    </w:lvl>
    <w:lvl w:ilvl="2" w:tplc="2E1C39E2">
      <w:start w:val="1"/>
      <w:numFmt w:val="lowerRoman"/>
      <w:lvlText w:val="%3."/>
      <w:lvlJc w:val="right"/>
      <w:pPr>
        <w:ind w:left="2340" w:hanging="180"/>
      </w:pPr>
    </w:lvl>
    <w:lvl w:ilvl="3" w:tplc="22DE1BF8">
      <w:start w:val="1"/>
      <w:numFmt w:val="decimal"/>
      <w:lvlText w:val="%4."/>
      <w:lvlJc w:val="left"/>
      <w:pPr>
        <w:ind w:left="3060" w:hanging="360"/>
      </w:pPr>
    </w:lvl>
    <w:lvl w:ilvl="4" w:tplc="4CEC57CA">
      <w:start w:val="1"/>
      <w:numFmt w:val="lowerLetter"/>
      <w:lvlText w:val="%5."/>
      <w:lvlJc w:val="left"/>
      <w:pPr>
        <w:ind w:left="3780" w:hanging="360"/>
      </w:pPr>
    </w:lvl>
    <w:lvl w:ilvl="5" w:tplc="4A680A4E">
      <w:start w:val="1"/>
      <w:numFmt w:val="lowerRoman"/>
      <w:lvlText w:val="%6."/>
      <w:lvlJc w:val="right"/>
      <w:pPr>
        <w:ind w:left="4500" w:hanging="180"/>
      </w:pPr>
    </w:lvl>
    <w:lvl w:ilvl="6" w:tplc="BDAAB060">
      <w:start w:val="1"/>
      <w:numFmt w:val="decimal"/>
      <w:lvlText w:val="%7."/>
      <w:lvlJc w:val="left"/>
      <w:pPr>
        <w:ind w:left="5220" w:hanging="360"/>
      </w:pPr>
    </w:lvl>
    <w:lvl w:ilvl="7" w:tplc="EDB281D4">
      <w:start w:val="1"/>
      <w:numFmt w:val="lowerLetter"/>
      <w:lvlText w:val="%8."/>
      <w:lvlJc w:val="left"/>
      <w:pPr>
        <w:ind w:left="5940" w:hanging="360"/>
      </w:pPr>
    </w:lvl>
    <w:lvl w:ilvl="8" w:tplc="0D164226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308B7A70"/>
    <w:multiLevelType w:val="hybridMultilevel"/>
    <w:tmpl w:val="82FEC2CA"/>
    <w:lvl w:ilvl="0" w:tplc="6B32FEF0">
      <w:start w:val="1"/>
      <w:numFmt w:val="bullet"/>
      <w:lvlText w:val=""/>
      <w:lvlJc w:val="left"/>
      <w:pPr>
        <w:ind w:left="840" w:hanging="360"/>
      </w:pPr>
      <w:rPr>
        <w:rFonts w:ascii="Symbol" w:hAnsi="Symbol"/>
      </w:rPr>
    </w:lvl>
    <w:lvl w:ilvl="1" w:tplc="02B07DA6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/>
      </w:rPr>
    </w:lvl>
    <w:lvl w:ilvl="2" w:tplc="C7C09D22">
      <w:start w:val="1"/>
      <w:numFmt w:val="bullet"/>
      <w:lvlText w:val=""/>
      <w:lvlJc w:val="left"/>
      <w:pPr>
        <w:ind w:left="2280" w:hanging="360"/>
      </w:pPr>
      <w:rPr>
        <w:rFonts w:ascii="Wingdings" w:hAnsi="Wingdings"/>
      </w:rPr>
    </w:lvl>
    <w:lvl w:ilvl="3" w:tplc="ADC266EE">
      <w:start w:val="1"/>
      <w:numFmt w:val="bullet"/>
      <w:lvlText w:val=""/>
      <w:lvlJc w:val="left"/>
      <w:pPr>
        <w:ind w:left="3000" w:hanging="360"/>
      </w:pPr>
      <w:rPr>
        <w:rFonts w:ascii="Symbol" w:hAnsi="Symbol"/>
      </w:rPr>
    </w:lvl>
    <w:lvl w:ilvl="4" w:tplc="4D1C9702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/>
      </w:rPr>
    </w:lvl>
    <w:lvl w:ilvl="5" w:tplc="C9E4D22E">
      <w:start w:val="1"/>
      <w:numFmt w:val="bullet"/>
      <w:lvlText w:val=""/>
      <w:lvlJc w:val="left"/>
      <w:pPr>
        <w:ind w:left="4440" w:hanging="360"/>
      </w:pPr>
      <w:rPr>
        <w:rFonts w:ascii="Wingdings" w:hAnsi="Wingdings"/>
      </w:rPr>
    </w:lvl>
    <w:lvl w:ilvl="6" w:tplc="AE7E95EE">
      <w:start w:val="1"/>
      <w:numFmt w:val="bullet"/>
      <w:lvlText w:val=""/>
      <w:lvlJc w:val="left"/>
      <w:pPr>
        <w:ind w:left="5160" w:hanging="360"/>
      </w:pPr>
      <w:rPr>
        <w:rFonts w:ascii="Symbol" w:hAnsi="Symbol"/>
      </w:rPr>
    </w:lvl>
    <w:lvl w:ilvl="7" w:tplc="31E6B7B2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/>
      </w:rPr>
    </w:lvl>
    <w:lvl w:ilvl="8" w:tplc="97D087E4">
      <w:start w:val="1"/>
      <w:numFmt w:val="bullet"/>
      <w:lvlText w:val=""/>
      <w:lvlJc w:val="left"/>
      <w:pPr>
        <w:ind w:left="6600" w:hanging="360"/>
      </w:pPr>
      <w:rPr>
        <w:rFonts w:ascii="Wingdings" w:hAnsi="Wingdings"/>
      </w:rPr>
    </w:lvl>
  </w:abstractNum>
  <w:abstractNum w:abstractNumId="13">
    <w:nsid w:val="30CE027A"/>
    <w:multiLevelType w:val="hybridMultilevel"/>
    <w:tmpl w:val="3F1A4B34"/>
    <w:lvl w:ilvl="0" w:tplc="68E211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0AA3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DCE18F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17A722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54462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49CDC3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F88ECD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F062C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9D542E0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343D3C1C"/>
    <w:multiLevelType w:val="hybridMultilevel"/>
    <w:tmpl w:val="658E52AA"/>
    <w:lvl w:ilvl="0" w:tplc="9DB22CD6">
      <w:start w:val="1"/>
      <w:numFmt w:val="decimal"/>
      <w:lvlText w:val="%1."/>
      <w:lvlJc w:val="left"/>
      <w:pPr>
        <w:ind w:left="720" w:hanging="360"/>
      </w:pPr>
    </w:lvl>
    <w:lvl w:ilvl="1" w:tplc="879E502C">
      <w:start w:val="1"/>
      <w:numFmt w:val="lowerLetter"/>
      <w:lvlText w:val="%2."/>
      <w:lvlJc w:val="left"/>
      <w:pPr>
        <w:ind w:left="1440" w:hanging="360"/>
      </w:pPr>
    </w:lvl>
    <w:lvl w:ilvl="2" w:tplc="2D34688A">
      <w:start w:val="1"/>
      <w:numFmt w:val="lowerRoman"/>
      <w:lvlText w:val="%3."/>
      <w:lvlJc w:val="right"/>
      <w:pPr>
        <w:ind w:left="2160" w:hanging="180"/>
      </w:pPr>
    </w:lvl>
    <w:lvl w:ilvl="3" w:tplc="D30C17A8">
      <w:start w:val="1"/>
      <w:numFmt w:val="decimal"/>
      <w:lvlText w:val="%4."/>
      <w:lvlJc w:val="left"/>
      <w:pPr>
        <w:ind w:left="2880" w:hanging="360"/>
      </w:pPr>
    </w:lvl>
    <w:lvl w:ilvl="4" w:tplc="E592D31E">
      <w:start w:val="1"/>
      <w:numFmt w:val="lowerLetter"/>
      <w:lvlText w:val="%5."/>
      <w:lvlJc w:val="left"/>
      <w:pPr>
        <w:ind w:left="3600" w:hanging="360"/>
      </w:pPr>
    </w:lvl>
    <w:lvl w:ilvl="5" w:tplc="D1EA9274">
      <w:start w:val="1"/>
      <w:numFmt w:val="lowerRoman"/>
      <w:lvlText w:val="%6."/>
      <w:lvlJc w:val="right"/>
      <w:pPr>
        <w:ind w:left="4320" w:hanging="180"/>
      </w:pPr>
    </w:lvl>
    <w:lvl w:ilvl="6" w:tplc="18A03184">
      <w:start w:val="1"/>
      <w:numFmt w:val="decimal"/>
      <w:lvlText w:val="%7."/>
      <w:lvlJc w:val="left"/>
      <w:pPr>
        <w:ind w:left="5040" w:hanging="360"/>
      </w:pPr>
    </w:lvl>
    <w:lvl w:ilvl="7" w:tplc="DAF0D79C">
      <w:start w:val="1"/>
      <w:numFmt w:val="lowerLetter"/>
      <w:lvlText w:val="%8."/>
      <w:lvlJc w:val="left"/>
      <w:pPr>
        <w:ind w:left="5760" w:hanging="360"/>
      </w:pPr>
    </w:lvl>
    <w:lvl w:ilvl="8" w:tplc="FB3CD86C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37487"/>
    <w:multiLevelType w:val="hybridMultilevel"/>
    <w:tmpl w:val="685605CC"/>
    <w:lvl w:ilvl="0" w:tplc="A64E86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848AF5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2EF60A70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DFC653CC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3404C8E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2BD60D3E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79DEAB40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58E4882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866A1A02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6">
    <w:nsid w:val="4217258C"/>
    <w:multiLevelType w:val="hybridMultilevel"/>
    <w:tmpl w:val="5C1C0024"/>
    <w:lvl w:ilvl="0" w:tplc="C584FE08">
      <w:start w:val="1"/>
      <w:numFmt w:val="decimal"/>
      <w:lvlText w:val="%1."/>
      <w:lvlJc w:val="left"/>
      <w:pPr>
        <w:ind w:left="720" w:hanging="360"/>
      </w:pPr>
    </w:lvl>
    <w:lvl w:ilvl="1" w:tplc="3AD693EC">
      <w:start w:val="1"/>
      <w:numFmt w:val="lowerLetter"/>
      <w:lvlText w:val="%2."/>
      <w:lvlJc w:val="left"/>
      <w:pPr>
        <w:ind w:left="1440" w:hanging="360"/>
      </w:pPr>
    </w:lvl>
    <w:lvl w:ilvl="2" w:tplc="5FE0AD7E">
      <w:start w:val="1"/>
      <w:numFmt w:val="lowerRoman"/>
      <w:lvlText w:val="%3."/>
      <w:lvlJc w:val="right"/>
      <w:pPr>
        <w:ind w:left="2160" w:hanging="180"/>
      </w:pPr>
    </w:lvl>
    <w:lvl w:ilvl="3" w:tplc="279284B6">
      <w:start w:val="1"/>
      <w:numFmt w:val="decimal"/>
      <w:lvlText w:val="%4."/>
      <w:lvlJc w:val="left"/>
      <w:pPr>
        <w:ind w:left="2880" w:hanging="360"/>
      </w:pPr>
    </w:lvl>
    <w:lvl w:ilvl="4" w:tplc="AD5C4E00">
      <w:start w:val="1"/>
      <w:numFmt w:val="lowerLetter"/>
      <w:lvlText w:val="%5."/>
      <w:lvlJc w:val="left"/>
      <w:pPr>
        <w:ind w:left="3600" w:hanging="360"/>
      </w:pPr>
    </w:lvl>
    <w:lvl w:ilvl="5" w:tplc="AF109178">
      <w:start w:val="1"/>
      <w:numFmt w:val="lowerRoman"/>
      <w:lvlText w:val="%6."/>
      <w:lvlJc w:val="right"/>
      <w:pPr>
        <w:ind w:left="4320" w:hanging="180"/>
      </w:pPr>
    </w:lvl>
    <w:lvl w:ilvl="6" w:tplc="4D4CC7F0">
      <w:start w:val="1"/>
      <w:numFmt w:val="decimal"/>
      <w:lvlText w:val="%7."/>
      <w:lvlJc w:val="left"/>
      <w:pPr>
        <w:ind w:left="5040" w:hanging="360"/>
      </w:pPr>
    </w:lvl>
    <w:lvl w:ilvl="7" w:tplc="CE924A68">
      <w:start w:val="1"/>
      <w:numFmt w:val="lowerLetter"/>
      <w:lvlText w:val="%8."/>
      <w:lvlJc w:val="left"/>
      <w:pPr>
        <w:ind w:left="5760" w:hanging="360"/>
      </w:pPr>
    </w:lvl>
    <w:lvl w:ilvl="8" w:tplc="FA66C11E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A87107"/>
    <w:multiLevelType w:val="hybridMultilevel"/>
    <w:tmpl w:val="67DE50DA"/>
    <w:lvl w:ilvl="0" w:tplc="293EA3B8">
      <w:start w:val="5"/>
      <w:numFmt w:val="decimal"/>
      <w:lvlText w:val="%1."/>
      <w:lvlJc w:val="left"/>
      <w:pPr>
        <w:ind w:left="450" w:hanging="450"/>
      </w:pPr>
    </w:lvl>
    <w:lvl w:ilvl="1" w:tplc="7BBAEA74">
      <w:numFmt w:val="none"/>
      <w:lvlText w:val=""/>
      <w:lvlJc w:val="left"/>
      <w:pPr>
        <w:tabs>
          <w:tab w:val="num" w:pos="360"/>
        </w:tabs>
      </w:pPr>
    </w:lvl>
    <w:lvl w:ilvl="2" w:tplc="EE18B326">
      <w:numFmt w:val="none"/>
      <w:lvlText w:val=""/>
      <w:lvlJc w:val="left"/>
      <w:pPr>
        <w:tabs>
          <w:tab w:val="num" w:pos="360"/>
        </w:tabs>
      </w:pPr>
    </w:lvl>
    <w:lvl w:ilvl="3" w:tplc="2A3E1110">
      <w:numFmt w:val="none"/>
      <w:lvlText w:val=""/>
      <w:lvlJc w:val="left"/>
      <w:pPr>
        <w:tabs>
          <w:tab w:val="num" w:pos="360"/>
        </w:tabs>
      </w:pPr>
    </w:lvl>
    <w:lvl w:ilvl="4" w:tplc="FBD604B6">
      <w:numFmt w:val="none"/>
      <w:lvlText w:val=""/>
      <w:lvlJc w:val="left"/>
      <w:pPr>
        <w:tabs>
          <w:tab w:val="num" w:pos="360"/>
        </w:tabs>
      </w:pPr>
    </w:lvl>
    <w:lvl w:ilvl="5" w:tplc="34088F48">
      <w:numFmt w:val="none"/>
      <w:lvlText w:val=""/>
      <w:lvlJc w:val="left"/>
      <w:pPr>
        <w:tabs>
          <w:tab w:val="num" w:pos="360"/>
        </w:tabs>
      </w:pPr>
    </w:lvl>
    <w:lvl w:ilvl="6" w:tplc="64FEF2AA">
      <w:numFmt w:val="none"/>
      <w:lvlText w:val=""/>
      <w:lvlJc w:val="left"/>
      <w:pPr>
        <w:tabs>
          <w:tab w:val="num" w:pos="360"/>
        </w:tabs>
      </w:pPr>
    </w:lvl>
    <w:lvl w:ilvl="7" w:tplc="E3A6D892">
      <w:numFmt w:val="none"/>
      <w:lvlText w:val=""/>
      <w:lvlJc w:val="left"/>
      <w:pPr>
        <w:tabs>
          <w:tab w:val="num" w:pos="360"/>
        </w:tabs>
      </w:pPr>
    </w:lvl>
    <w:lvl w:ilvl="8" w:tplc="DD86E43E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493B23C0"/>
    <w:multiLevelType w:val="hybridMultilevel"/>
    <w:tmpl w:val="BF6AD684"/>
    <w:lvl w:ilvl="0" w:tplc="2A624A2E">
      <w:start w:val="3"/>
      <w:numFmt w:val="decimal"/>
      <w:lvlText w:val="%1."/>
      <w:lvlJc w:val="left"/>
      <w:pPr>
        <w:ind w:left="450" w:hanging="450"/>
      </w:pPr>
    </w:lvl>
    <w:lvl w:ilvl="1" w:tplc="463A8692">
      <w:numFmt w:val="none"/>
      <w:lvlText w:val=""/>
      <w:lvlJc w:val="left"/>
      <w:pPr>
        <w:tabs>
          <w:tab w:val="num" w:pos="360"/>
        </w:tabs>
      </w:pPr>
    </w:lvl>
    <w:lvl w:ilvl="2" w:tplc="34448F6E">
      <w:numFmt w:val="none"/>
      <w:lvlText w:val=""/>
      <w:lvlJc w:val="left"/>
      <w:pPr>
        <w:tabs>
          <w:tab w:val="num" w:pos="360"/>
        </w:tabs>
      </w:pPr>
    </w:lvl>
    <w:lvl w:ilvl="3" w:tplc="0F72C468">
      <w:numFmt w:val="none"/>
      <w:lvlText w:val=""/>
      <w:lvlJc w:val="left"/>
      <w:pPr>
        <w:tabs>
          <w:tab w:val="num" w:pos="360"/>
        </w:tabs>
      </w:pPr>
    </w:lvl>
    <w:lvl w:ilvl="4" w:tplc="5E04365C">
      <w:numFmt w:val="none"/>
      <w:lvlText w:val=""/>
      <w:lvlJc w:val="left"/>
      <w:pPr>
        <w:tabs>
          <w:tab w:val="num" w:pos="360"/>
        </w:tabs>
      </w:pPr>
    </w:lvl>
    <w:lvl w:ilvl="5" w:tplc="EB302540">
      <w:numFmt w:val="none"/>
      <w:lvlText w:val=""/>
      <w:lvlJc w:val="left"/>
      <w:pPr>
        <w:tabs>
          <w:tab w:val="num" w:pos="360"/>
        </w:tabs>
      </w:pPr>
    </w:lvl>
    <w:lvl w:ilvl="6" w:tplc="63C614E0">
      <w:numFmt w:val="none"/>
      <w:lvlText w:val=""/>
      <w:lvlJc w:val="left"/>
      <w:pPr>
        <w:tabs>
          <w:tab w:val="num" w:pos="360"/>
        </w:tabs>
      </w:pPr>
    </w:lvl>
    <w:lvl w:ilvl="7" w:tplc="31C2627C">
      <w:numFmt w:val="none"/>
      <w:lvlText w:val=""/>
      <w:lvlJc w:val="left"/>
      <w:pPr>
        <w:tabs>
          <w:tab w:val="num" w:pos="360"/>
        </w:tabs>
      </w:pPr>
    </w:lvl>
    <w:lvl w:ilvl="8" w:tplc="B24CA7C6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B5B3847"/>
    <w:multiLevelType w:val="hybridMultilevel"/>
    <w:tmpl w:val="F90CEB4A"/>
    <w:lvl w:ilvl="0" w:tplc="1714A174">
      <w:start w:val="3"/>
      <w:numFmt w:val="upperRoman"/>
      <w:lvlText w:val="%1."/>
      <w:lvlJc w:val="left"/>
      <w:pPr>
        <w:ind w:left="2008" w:hanging="720"/>
      </w:pPr>
      <w:rPr>
        <w:b/>
      </w:rPr>
    </w:lvl>
    <w:lvl w:ilvl="1" w:tplc="517678D0">
      <w:numFmt w:val="none"/>
      <w:lvlText w:val=""/>
      <w:lvlJc w:val="left"/>
      <w:pPr>
        <w:tabs>
          <w:tab w:val="num" w:pos="360"/>
        </w:tabs>
      </w:pPr>
    </w:lvl>
    <w:lvl w:ilvl="2" w:tplc="647450E0">
      <w:numFmt w:val="none"/>
      <w:lvlText w:val=""/>
      <w:lvlJc w:val="left"/>
      <w:pPr>
        <w:tabs>
          <w:tab w:val="num" w:pos="360"/>
        </w:tabs>
      </w:pPr>
    </w:lvl>
    <w:lvl w:ilvl="3" w:tplc="2B689EFA">
      <w:numFmt w:val="none"/>
      <w:lvlText w:val=""/>
      <w:lvlJc w:val="left"/>
      <w:pPr>
        <w:tabs>
          <w:tab w:val="num" w:pos="360"/>
        </w:tabs>
      </w:pPr>
    </w:lvl>
    <w:lvl w:ilvl="4" w:tplc="6ED8CC68">
      <w:numFmt w:val="none"/>
      <w:lvlText w:val=""/>
      <w:lvlJc w:val="left"/>
      <w:pPr>
        <w:tabs>
          <w:tab w:val="num" w:pos="360"/>
        </w:tabs>
      </w:pPr>
    </w:lvl>
    <w:lvl w:ilvl="5" w:tplc="3072099C">
      <w:numFmt w:val="none"/>
      <w:lvlText w:val=""/>
      <w:lvlJc w:val="left"/>
      <w:pPr>
        <w:tabs>
          <w:tab w:val="num" w:pos="360"/>
        </w:tabs>
      </w:pPr>
    </w:lvl>
    <w:lvl w:ilvl="6" w:tplc="FD427AC8">
      <w:numFmt w:val="none"/>
      <w:lvlText w:val=""/>
      <w:lvlJc w:val="left"/>
      <w:pPr>
        <w:tabs>
          <w:tab w:val="num" w:pos="360"/>
        </w:tabs>
      </w:pPr>
    </w:lvl>
    <w:lvl w:ilvl="7" w:tplc="B4DAA47E">
      <w:numFmt w:val="none"/>
      <w:lvlText w:val=""/>
      <w:lvlJc w:val="left"/>
      <w:pPr>
        <w:tabs>
          <w:tab w:val="num" w:pos="360"/>
        </w:tabs>
      </w:pPr>
    </w:lvl>
    <w:lvl w:ilvl="8" w:tplc="219A60DE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52BF3CF6"/>
    <w:multiLevelType w:val="hybridMultilevel"/>
    <w:tmpl w:val="94F05248"/>
    <w:lvl w:ilvl="0" w:tplc="01543E1C">
      <w:start w:val="4"/>
      <w:numFmt w:val="decimal"/>
      <w:lvlText w:val="%1."/>
      <w:lvlJc w:val="left"/>
      <w:pPr>
        <w:ind w:left="450" w:hanging="450"/>
      </w:pPr>
    </w:lvl>
    <w:lvl w:ilvl="1" w:tplc="3050DA20">
      <w:numFmt w:val="none"/>
      <w:lvlText w:val=""/>
      <w:lvlJc w:val="left"/>
      <w:pPr>
        <w:tabs>
          <w:tab w:val="num" w:pos="360"/>
        </w:tabs>
      </w:pPr>
    </w:lvl>
    <w:lvl w:ilvl="2" w:tplc="AD287C3A">
      <w:numFmt w:val="none"/>
      <w:lvlText w:val=""/>
      <w:lvlJc w:val="left"/>
      <w:pPr>
        <w:tabs>
          <w:tab w:val="num" w:pos="360"/>
        </w:tabs>
      </w:pPr>
    </w:lvl>
    <w:lvl w:ilvl="3" w:tplc="2FFC373C">
      <w:numFmt w:val="none"/>
      <w:lvlText w:val=""/>
      <w:lvlJc w:val="left"/>
      <w:pPr>
        <w:tabs>
          <w:tab w:val="num" w:pos="360"/>
        </w:tabs>
      </w:pPr>
    </w:lvl>
    <w:lvl w:ilvl="4" w:tplc="5F666B5A">
      <w:numFmt w:val="none"/>
      <w:lvlText w:val=""/>
      <w:lvlJc w:val="left"/>
      <w:pPr>
        <w:tabs>
          <w:tab w:val="num" w:pos="360"/>
        </w:tabs>
      </w:pPr>
    </w:lvl>
    <w:lvl w:ilvl="5" w:tplc="E970F946">
      <w:numFmt w:val="none"/>
      <w:lvlText w:val=""/>
      <w:lvlJc w:val="left"/>
      <w:pPr>
        <w:tabs>
          <w:tab w:val="num" w:pos="360"/>
        </w:tabs>
      </w:pPr>
    </w:lvl>
    <w:lvl w:ilvl="6" w:tplc="7CDEB6B4">
      <w:numFmt w:val="none"/>
      <w:lvlText w:val=""/>
      <w:lvlJc w:val="left"/>
      <w:pPr>
        <w:tabs>
          <w:tab w:val="num" w:pos="360"/>
        </w:tabs>
      </w:pPr>
    </w:lvl>
    <w:lvl w:ilvl="7" w:tplc="CD362CC8">
      <w:numFmt w:val="none"/>
      <w:lvlText w:val=""/>
      <w:lvlJc w:val="left"/>
      <w:pPr>
        <w:tabs>
          <w:tab w:val="num" w:pos="360"/>
        </w:tabs>
      </w:pPr>
    </w:lvl>
    <w:lvl w:ilvl="8" w:tplc="80B637C8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53B46CF5"/>
    <w:multiLevelType w:val="hybridMultilevel"/>
    <w:tmpl w:val="7646EA00"/>
    <w:lvl w:ilvl="0" w:tplc="8C729E00">
      <w:start w:val="1"/>
      <w:numFmt w:val="decimal"/>
      <w:lvlText w:val="%1."/>
      <w:lvlJc w:val="left"/>
      <w:pPr>
        <w:ind w:left="540" w:hanging="540"/>
      </w:pPr>
    </w:lvl>
    <w:lvl w:ilvl="1" w:tplc="D3EA5A74">
      <w:numFmt w:val="none"/>
      <w:lvlText w:val=""/>
      <w:lvlJc w:val="left"/>
      <w:pPr>
        <w:tabs>
          <w:tab w:val="num" w:pos="360"/>
        </w:tabs>
      </w:pPr>
    </w:lvl>
    <w:lvl w:ilvl="2" w:tplc="86D8ADB2">
      <w:numFmt w:val="none"/>
      <w:lvlText w:val=""/>
      <w:lvlJc w:val="left"/>
      <w:pPr>
        <w:tabs>
          <w:tab w:val="num" w:pos="360"/>
        </w:tabs>
      </w:pPr>
    </w:lvl>
    <w:lvl w:ilvl="3" w:tplc="31505624">
      <w:numFmt w:val="none"/>
      <w:lvlText w:val=""/>
      <w:lvlJc w:val="left"/>
      <w:pPr>
        <w:tabs>
          <w:tab w:val="num" w:pos="360"/>
        </w:tabs>
      </w:pPr>
    </w:lvl>
    <w:lvl w:ilvl="4" w:tplc="2438028C">
      <w:numFmt w:val="none"/>
      <w:lvlText w:val=""/>
      <w:lvlJc w:val="left"/>
      <w:pPr>
        <w:tabs>
          <w:tab w:val="num" w:pos="360"/>
        </w:tabs>
      </w:pPr>
    </w:lvl>
    <w:lvl w:ilvl="5" w:tplc="30D81402">
      <w:numFmt w:val="none"/>
      <w:lvlText w:val=""/>
      <w:lvlJc w:val="left"/>
      <w:pPr>
        <w:tabs>
          <w:tab w:val="num" w:pos="360"/>
        </w:tabs>
      </w:pPr>
    </w:lvl>
    <w:lvl w:ilvl="6" w:tplc="E2A0CDD6">
      <w:numFmt w:val="none"/>
      <w:lvlText w:val=""/>
      <w:lvlJc w:val="left"/>
      <w:pPr>
        <w:tabs>
          <w:tab w:val="num" w:pos="360"/>
        </w:tabs>
      </w:pPr>
    </w:lvl>
    <w:lvl w:ilvl="7" w:tplc="46F8F7BA">
      <w:numFmt w:val="none"/>
      <w:lvlText w:val=""/>
      <w:lvlJc w:val="left"/>
      <w:pPr>
        <w:tabs>
          <w:tab w:val="num" w:pos="360"/>
        </w:tabs>
      </w:pPr>
    </w:lvl>
    <w:lvl w:ilvl="8" w:tplc="46E2CA1E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5668193D"/>
    <w:multiLevelType w:val="hybridMultilevel"/>
    <w:tmpl w:val="87043EC0"/>
    <w:lvl w:ilvl="0" w:tplc="B4B64628">
      <w:start w:val="3"/>
      <w:numFmt w:val="decimal"/>
      <w:lvlText w:val="%1."/>
      <w:lvlJc w:val="left"/>
      <w:pPr>
        <w:ind w:left="450" w:hanging="450"/>
      </w:pPr>
    </w:lvl>
    <w:lvl w:ilvl="1" w:tplc="C6509604">
      <w:numFmt w:val="none"/>
      <w:lvlText w:val=""/>
      <w:lvlJc w:val="left"/>
      <w:pPr>
        <w:tabs>
          <w:tab w:val="num" w:pos="360"/>
        </w:tabs>
      </w:pPr>
    </w:lvl>
    <w:lvl w:ilvl="2" w:tplc="BFBE8B80">
      <w:numFmt w:val="none"/>
      <w:lvlText w:val=""/>
      <w:lvlJc w:val="left"/>
      <w:pPr>
        <w:tabs>
          <w:tab w:val="num" w:pos="360"/>
        </w:tabs>
      </w:pPr>
    </w:lvl>
    <w:lvl w:ilvl="3" w:tplc="1264E28E">
      <w:numFmt w:val="none"/>
      <w:lvlText w:val=""/>
      <w:lvlJc w:val="left"/>
      <w:pPr>
        <w:tabs>
          <w:tab w:val="num" w:pos="360"/>
        </w:tabs>
      </w:pPr>
    </w:lvl>
    <w:lvl w:ilvl="4" w:tplc="02A6D80A">
      <w:numFmt w:val="none"/>
      <w:lvlText w:val=""/>
      <w:lvlJc w:val="left"/>
      <w:pPr>
        <w:tabs>
          <w:tab w:val="num" w:pos="360"/>
        </w:tabs>
      </w:pPr>
    </w:lvl>
    <w:lvl w:ilvl="5" w:tplc="8AE26D70">
      <w:numFmt w:val="none"/>
      <w:lvlText w:val=""/>
      <w:lvlJc w:val="left"/>
      <w:pPr>
        <w:tabs>
          <w:tab w:val="num" w:pos="360"/>
        </w:tabs>
      </w:pPr>
    </w:lvl>
    <w:lvl w:ilvl="6" w:tplc="BE02D2F2">
      <w:numFmt w:val="none"/>
      <w:lvlText w:val=""/>
      <w:lvlJc w:val="left"/>
      <w:pPr>
        <w:tabs>
          <w:tab w:val="num" w:pos="360"/>
        </w:tabs>
      </w:pPr>
    </w:lvl>
    <w:lvl w:ilvl="7" w:tplc="10D86D8A">
      <w:numFmt w:val="none"/>
      <w:lvlText w:val=""/>
      <w:lvlJc w:val="left"/>
      <w:pPr>
        <w:tabs>
          <w:tab w:val="num" w:pos="360"/>
        </w:tabs>
      </w:pPr>
    </w:lvl>
    <w:lvl w:ilvl="8" w:tplc="E4A65180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7B90E11"/>
    <w:multiLevelType w:val="hybridMultilevel"/>
    <w:tmpl w:val="B0620D4A"/>
    <w:lvl w:ilvl="0" w:tplc="3B0CBB4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804EDE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 w:tplc="ED4C1CB6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D4CAE3AC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C492D18C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 w:tplc="77E0677C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94EED19C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CC98707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 w:tplc="23D61DFE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4">
    <w:nsid w:val="5BCC7CEF"/>
    <w:multiLevelType w:val="hybridMultilevel"/>
    <w:tmpl w:val="4A9E2494"/>
    <w:lvl w:ilvl="0" w:tplc="AB7ADDC4">
      <w:start w:val="1"/>
      <w:numFmt w:val="decimal"/>
      <w:lvlText w:val="%1."/>
      <w:lvlJc w:val="left"/>
      <w:pPr>
        <w:ind w:left="1080" w:hanging="360"/>
      </w:pPr>
    </w:lvl>
    <w:lvl w:ilvl="1" w:tplc="5A389B4C">
      <w:start w:val="1"/>
      <w:numFmt w:val="lowerLetter"/>
      <w:lvlText w:val="%2."/>
      <w:lvlJc w:val="left"/>
      <w:pPr>
        <w:ind w:left="1800" w:hanging="360"/>
      </w:pPr>
    </w:lvl>
    <w:lvl w:ilvl="2" w:tplc="31D054D6">
      <w:start w:val="1"/>
      <w:numFmt w:val="lowerRoman"/>
      <w:lvlText w:val="%3."/>
      <w:lvlJc w:val="right"/>
      <w:pPr>
        <w:ind w:left="2520" w:hanging="180"/>
      </w:pPr>
    </w:lvl>
    <w:lvl w:ilvl="3" w:tplc="2B0AA214">
      <w:start w:val="1"/>
      <w:numFmt w:val="decimal"/>
      <w:lvlText w:val="%4."/>
      <w:lvlJc w:val="left"/>
      <w:pPr>
        <w:ind w:left="3240" w:hanging="360"/>
      </w:pPr>
    </w:lvl>
    <w:lvl w:ilvl="4" w:tplc="5BB241B6">
      <w:start w:val="1"/>
      <w:numFmt w:val="lowerLetter"/>
      <w:lvlText w:val="%5."/>
      <w:lvlJc w:val="left"/>
      <w:pPr>
        <w:ind w:left="3960" w:hanging="360"/>
      </w:pPr>
    </w:lvl>
    <w:lvl w:ilvl="5" w:tplc="6342647A">
      <w:start w:val="1"/>
      <w:numFmt w:val="lowerRoman"/>
      <w:lvlText w:val="%6."/>
      <w:lvlJc w:val="right"/>
      <w:pPr>
        <w:ind w:left="4680" w:hanging="180"/>
      </w:pPr>
    </w:lvl>
    <w:lvl w:ilvl="6" w:tplc="3A4E0D9C">
      <w:start w:val="1"/>
      <w:numFmt w:val="decimal"/>
      <w:lvlText w:val="%7."/>
      <w:lvlJc w:val="left"/>
      <w:pPr>
        <w:ind w:left="5400" w:hanging="360"/>
      </w:pPr>
    </w:lvl>
    <w:lvl w:ilvl="7" w:tplc="5F42C896">
      <w:start w:val="1"/>
      <w:numFmt w:val="lowerLetter"/>
      <w:lvlText w:val="%8."/>
      <w:lvlJc w:val="left"/>
      <w:pPr>
        <w:ind w:left="6120" w:hanging="360"/>
      </w:pPr>
    </w:lvl>
    <w:lvl w:ilvl="8" w:tplc="ABEE5956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E151630"/>
    <w:multiLevelType w:val="hybridMultilevel"/>
    <w:tmpl w:val="A6847EEE"/>
    <w:lvl w:ilvl="0" w:tplc="053895CA">
      <w:start w:val="2"/>
      <w:numFmt w:val="decimal"/>
      <w:lvlText w:val="3.%1."/>
      <w:legacy w:legacy="1" w:legacySpace="0" w:legacyIndent="0"/>
      <w:lvlJc w:val="left"/>
      <w:rPr>
        <w:rFonts w:ascii="Times New Roman" w:hAnsi="Times New Roman" w:cs="Times New Roman"/>
      </w:rPr>
    </w:lvl>
    <w:lvl w:ilvl="1" w:tplc="DFAECF3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4AE6B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8FAD7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FCE73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5A094B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5EA0E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3C4A3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0BA27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>
    <w:nsid w:val="70B931CB"/>
    <w:multiLevelType w:val="hybridMultilevel"/>
    <w:tmpl w:val="F1B69B7A"/>
    <w:lvl w:ilvl="0" w:tplc="2BEEA630">
      <w:start w:val="1"/>
      <w:numFmt w:val="decimal"/>
      <w:lvlText w:val="%1."/>
      <w:lvlJc w:val="left"/>
      <w:pPr>
        <w:ind w:left="720" w:hanging="360"/>
      </w:pPr>
    </w:lvl>
    <w:lvl w:ilvl="1" w:tplc="F8EE8A64">
      <w:numFmt w:val="none"/>
      <w:lvlText w:val=""/>
      <w:lvlJc w:val="left"/>
      <w:pPr>
        <w:tabs>
          <w:tab w:val="num" w:pos="360"/>
        </w:tabs>
      </w:pPr>
    </w:lvl>
    <w:lvl w:ilvl="2" w:tplc="AC664E08">
      <w:numFmt w:val="none"/>
      <w:lvlText w:val=""/>
      <w:lvlJc w:val="left"/>
      <w:pPr>
        <w:tabs>
          <w:tab w:val="num" w:pos="360"/>
        </w:tabs>
      </w:pPr>
    </w:lvl>
    <w:lvl w:ilvl="3" w:tplc="0EE47D42">
      <w:numFmt w:val="none"/>
      <w:lvlText w:val=""/>
      <w:lvlJc w:val="left"/>
      <w:pPr>
        <w:tabs>
          <w:tab w:val="num" w:pos="360"/>
        </w:tabs>
      </w:pPr>
    </w:lvl>
    <w:lvl w:ilvl="4" w:tplc="C986B71A">
      <w:numFmt w:val="none"/>
      <w:lvlText w:val=""/>
      <w:lvlJc w:val="left"/>
      <w:pPr>
        <w:tabs>
          <w:tab w:val="num" w:pos="360"/>
        </w:tabs>
      </w:pPr>
    </w:lvl>
    <w:lvl w:ilvl="5" w:tplc="08C27420">
      <w:numFmt w:val="none"/>
      <w:lvlText w:val=""/>
      <w:lvlJc w:val="left"/>
      <w:pPr>
        <w:tabs>
          <w:tab w:val="num" w:pos="360"/>
        </w:tabs>
      </w:pPr>
    </w:lvl>
    <w:lvl w:ilvl="6" w:tplc="73CE1776">
      <w:numFmt w:val="none"/>
      <w:lvlText w:val=""/>
      <w:lvlJc w:val="left"/>
      <w:pPr>
        <w:tabs>
          <w:tab w:val="num" w:pos="360"/>
        </w:tabs>
      </w:pPr>
    </w:lvl>
    <w:lvl w:ilvl="7" w:tplc="73E0C514">
      <w:numFmt w:val="none"/>
      <w:lvlText w:val=""/>
      <w:lvlJc w:val="left"/>
      <w:pPr>
        <w:tabs>
          <w:tab w:val="num" w:pos="360"/>
        </w:tabs>
      </w:pPr>
    </w:lvl>
    <w:lvl w:ilvl="8" w:tplc="42C4EBFC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7154711B"/>
    <w:multiLevelType w:val="hybridMultilevel"/>
    <w:tmpl w:val="A5B49540"/>
    <w:lvl w:ilvl="0" w:tplc="277C48D0">
      <w:start w:val="3"/>
      <w:numFmt w:val="decimal"/>
      <w:lvlText w:val="%1."/>
      <w:lvlJc w:val="left"/>
      <w:pPr>
        <w:ind w:left="450" w:hanging="450"/>
      </w:pPr>
    </w:lvl>
    <w:lvl w:ilvl="1" w:tplc="D0947AF8">
      <w:numFmt w:val="none"/>
      <w:lvlText w:val=""/>
      <w:lvlJc w:val="left"/>
      <w:pPr>
        <w:tabs>
          <w:tab w:val="num" w:pos="360"/>
        </w:tabs>
      </w:pPr>
    </w:lvl>
    <w:lvl w:ilvl="2" w:tplc="F2903CCC">
      <w:numFmt w:val="none"/>
      <w:lvlText w:val=""/>
      <w:lvlJc w:val="left"/>
      <w:pPr>
        <w:tabs>
          <w:tab w:val="num" w:pos="360"/>
        </w:tabs>
      </w:pPr>
    </w:lvl>
    <w:lvl w:ilvl="3" w:tplc="DCA8B192">
      <w:numFmt w:val="none"/>
      <w:lvlText w:val=""/>
      <w:lvlJc w:val="left"/>
      <w:pPr>
        <w:tabs>
          <w:tab w:val="num" w:pos="360"/>
        </w:tabs>
      </w:pPr>
    </w:lvl>
    <w:lvl w:ilvl="4" w:tplc="9D345018">
      <w:numFmt w:val="none"/>
      <w:lvlText w:val=""/>
      <w:lvlJc w:val="left"/>
      <w:pPr>
        <w:tabs>
          <w:tab w:val="num" w:pos="360"/>
        </w:tabs>
      </w:pPr>
    </w:lvl>
    <w:lvl w:ilvl="5" w:tplc="FAE6DF90">
      <w:numFmt w:val="none"/>
      <w:lvlText w:val=""/>
      <w:lvlJc w:val="left"/>
      <w:pPr>
        <w:tabs>
          <w:tab w:val="num" w:pos="360"/>
        </w:tabs>
      </w:pPr>
    </w:lvl>
    <w:lvl w:ilvl="6" w:tplc="18749B84">
      <w:numFmt w:val="none"/>
      <w:lvlText w:val=""/>
      <w:lvlJc w:val="left"/>
      <w:pPr>
        <w:tabs>
          <w:tab w:val="num" w:pos="360"/>
        </w:tabs>
      </w:pPr>
    </w:lvl>
    <w:lvl w:ilvl="7" w:tplc="ABC6756C">
      <w:numFmt w:val="none"/>
      <w:lvlText w:val=""/>
      <w:lvlJc w:val="left"/>
      <w:pPr>
        <w:tabs>
          <w:tab w:val="num" w:pos="360"/>
        </w:tabs>
      </w:pPr>
    </w:lvl>
    <w:lvl w:ilvl="8" w:tplc="1862B938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755D4D1A"/>
    <w:multiLevelType w:val="hybridMultilevel"/>
    <w:tmpl w:val="272E6CE4"/>
    <w:lvl w:ilvl="0" w:tplc="C9CE7DA6">
      <w:start w:val="1"/>
      <w:numFmt w:val="decimal"/>
      <w:lvlText w:val="%1."/>
      <w:lvlJc w:val="left"/>
      <w:pPr>
        <w:ind w:left="900" w:hanging="360"/>
      </w:pPr>
      <w:rPr>
        <w:rFonts w:ascii="Arial" w:hAnsi="Arial" w:cs="Arial"/>
        <w:b/>
        <w:sz w:val="20"/>
      </w:rPr>
    </w:lvl>
    <w:lvl w:ilvl="1" w:tplc="A5F88A20">
      <w:start w:val="1"/>
      <w:numFmt w:val="lowerLetter"/>
      <w:lvlText w:val="%2."/>
      <w:lvlJc w:val="left"/>
      <w:pPr>
        <w:ind w:left="1620" w:hanging="360"/>
      </w:pPr>
    </w:lvl>
    <w:lvl w:ilvl="2" w:tplc="629423EC">
      <w:start w:val="1"/>
      <w:numFmt w:val="lowerRoman"/>
      <w:lvlText w:val="%3."/>
      <w:lvlJc w:val="right"/>
      <w:pPr>
        <w:ind w:left="2340" w:hanging="180"/>
      </w:pPr>
    </w:lvl>
    <w:lvl w:ilvl="3" w:tplc="8DEAD8C2">
      <w:start w:val="1"/>
      <w:numFmt w:val="decimal"/>
      <w:lvlText w:val="%4."/>
      <w:lvlJc w:val="left"/>
      <w:pPr>
        <w:ind w:left="3060" w:hanging="360"/>
      </w:pPr>
    </w:lvl>
    <w:lvl w:ilvl="4" w:tplc="44BEA7D8">
      <w:start w:val="1"/>
      <w:numFmt w:val="lowerLetter"/>
      <w:lvlText w:val="%5."/>
      <w:lvlJc w:val="left"/>
      <w:pPr>
        <w:ind w:left="3780" w:hanging="360"/>
      </w:pPr>
    </w:lvl>
    <w:lvl w:ilvl="5" w:tplc="BE7C4FF6">
      <w:start w:val="1"/>
      <w:numFmt w:val="lowerRoman"/>
      <w:lvlText w:val="%6."/>
      <w:lvlJc w:val="right"/>
      <w:pPr>
        <w:ind w:left="4500" w:hanging="180"/>
      </w:pPr>
    </w:lvl>
    <w:lvl w:ilvl="6" w:tplc="E0A4834A">
      <w:start w:val="1"/>
      <w:numFmt w:val="decimal"/>
      <w:lvlText w:val="%7."/>
      <w:lvlJc w:val="left"/>
      <w:pPr>
        <w:ind w:left="5220" w:hanging="360"/>
      </w:pPr>
    </w:lvl>
    <w:lvl w:ilvl="7" w:tplc="14E86C20">
      <w:start w:val="1"/>
      <w:numFmt w:val="lowerLetter"/>
      <w:lvlText w:val="%8."/>
      <w:lvlJc w:val="left"/>
      <w:pPr>
        <w:ind w:left="5940" w:hanging="360"/>
      </w:pPr>
    </w:lvl>
    <w:lvl w:ilvl="8" w:tplc="96084AA4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6AA3A11"/>
    <w:multiLevelType w:val="hybridMultilevel"/>
    <w:tmpl w:val="9600EDC8"/>
    <w:lvl w:ilvl="0" w:tplc="D0D03546">
      <w:start w:val="3"/>
      <w:numFmt w:val="decimal"/>
      <w:lvlText w:val="%1."/>
      <w:lvlJc w:val="left"/>
      <w:pPr>
        <w:ind w:left="1637" w:hanging="360"/>
      </w:pPr>
      <w:rPr>
        <w:b/>
      </w:rPr>
    </w:lvl>
    <w:lvl w:ilvl="1" w:tplc="178A90B0">
      <w:start w:val="1"/>
      <w:numFmt w:val="lowerLetter"/>
      <w:lvlText w:val="%2."/>
      <w:lvlJc w:val="left"/>
      <w:pPr>
        <w:ind w:left="2357" w:hanging="360"/>
      </w:pPr>
    </w:lvl>
    <w:lvl w:ilvl="2" w:tplc="43AA55D6">
      <w:start w:val="1"/>
      <w:numFmt w:val="lowerRoman"/>
      <w:lvlText w:val="%3."/>
      <w:lvlJc w:val="right"/>
      <w:pPr>
        <w:ind w:left="3077" w:hanging="180"/>
      </w:pPr>
    </w:lvl>
    <w:lvl w:ilvl="3" w:tplc="6C9CF942">
      <w:start w:val="1"/>
      <w:numFmt w:val="decimal"/>
      <w:lvlText w:val="%4."/>
      <w:lvlJc w:val="left"/>
      <w:pPr>
        <w:ind w:left="3797" w:hanging="360"/>
      </w:pPr>
    </w:lvl>
    <w:lvl w:ilvl="4" w:tplc="08F4F158">
      <w:start w:val="1"/>
      <w:numFmt w:val="lowerLetter"/>
      <w:lvlText w:val="%5."/>
      <w:lvlJc w:val="left"/>
      <w:pPr>
        <w:ind w:left="4517" w:hanging="360"/>
      </w:pPr>
    </w:lvl>
    <w:lvl w:ilvl="5" w:tplc="6346F59A">
      <w:start w:val="1"/>
      <w:numFmt w:val="lowerRoman"/>
      <w:lvlText w:val="%6."/>
      <w:lvlJc w:val="right"/>
      <w:pPr>
        <w:ind w:left="5237" w:hanging="180"/>
      </w:pPr>
    </w:lvl>
    <w:lvl w:ilvl="6" w:tplc="D5825812">
      <w:start w:val="1"/>
      <w:numFmt w:val="decimal"/>
      <w:lvlText w:val="%7."/>
      <w:lvlJc w:val="left"/>
      <w:pPr>
        <w:ind w:left="5957" w:hanging="360"/>
      </w:pPr>
    </w:lvl>
    <w:lvl w:ilvl="7" w:tplc="FBD6C6B0">
      <w:start w:val="1"/>
      <w:numFmt w:val="lowerLetter"/>
      <w:lvlText w:val="%8."/>
      <w:lvlJc w:val="left"/>
      <w:pPr>
        <w:ind w:left="6677" w:hanging="360"/>
      </w:pPr>
    </w:lvl>
    <w:lvl w:ilvl="8" w:tplc="E4147EC8">
      <w:start w:val="1"/>
      <w:numFmt w:val="lowerRoman"/>
      <w:lvlText w:val="%9."/>
      <w:lvlJc w:val="right"/>
      <w:pPr>
        <w:ind w:left="7397" w:hanging="180"/>
      </w:pPr>
    </w:lvl>
  </w:abstractNum>
  <w:abstractNum w:abstractNumId="30">
    <w:nsid w:val="7A240B24"/>
    <w:multiLevelType w:val="hybridMultilevel"/>
    <w:tmpl w:val="2E141286"/>
    <w:lvl w:ilvl="0" w:tplc="1AF23680">
      <w:start w:val="1"/>
      <w:numFmt w:val="thaiNumbers"/>
      <w:lvlText w:val="%1)"/>
      <w:lvlJc w:val="left"/>
      <w:pPr>
        <w:ind w:left="720" w:hanging="360"/>
      </w:pPr>
    </w:lvl>
    <w:lvl w:ilvl="1" w:tplc="2AC06004">
      <w:start w:val="1"/>
      <w:numFmt w:val="lowerLetter"/>
      <w:lvlText w:val="%2."/>
      <w:lvlJc w:val="left"/>
      <w:pPr>
        <w:ind w:left="720" w:hanging="360"/>
      </w:pPr>
    </w:lvl>
    <w:lvl w:ilvl="2" w:tplc="D268701E">
      <w:start w:val="1"/>
      <w:numFmt w:val="lowerRoman"/>
      <w:lvlText w:val="%3."/>
      <w:lvlJc w:val="right"/>
      <w:pPr>
        <w:ind w:left="1440" w:hanging="180"/>
      </w:pPr>
    </w:lvl>
    <w:lvl w:ilvl="3" w:tplc="BE9614B2">
      <w:start w:val="1"/>
      <w:numFmt w:val="decimal"/>
      <w:lvlText w:val="%4."/>
      <w:lvlJc w:val="left"/>
      <w:pPr>
        <w:ind w:left="2160" w:hanging="360"/>
      </w:pPr>
    </w:lvl>
    <w:lvl w:ilvl="4" w:tplc="4DB6AE9C">
      <w:start w:val="1"/>
      <w:numFmt w:val="lowerLetter"/>
      <w:lvlText w:val="%5."/>
      <w:lvlJc w:val="left"/>
      <w:pPr>
        <w:ind w:left="2880" w:hanging="360"/>
      </w:pPr>
    </w:lvl>
    <w:lvl w:ilvl="5" w:tplc="185A7478">
      <w:start w:val="1"/>
      <w:numFmt w:val="lowerRoman"/>
      <w:lvlText w:val="%6."/>
      <w:lvlJc w:val="right"/>
      <w:pPr>
        <w:ind w:left="3600" w:hanging="180"/>
      </w:pPr>
    </w:lvl>
    <w:lvl w:ilvl="6" w:tplc="84FE7EC6">
      <w:start w:val="1"/>
      <w:numFmt w:val="decimal"/>
      <w:lvlText w:val="%7."/>
      <w:lvlJc w:val="left"/>
      <w:pPr>
        <w:ind w:left="4320" w:hanging="360"/>
      </w:pPr>
    </w:lvl>
    <w:lvl w:ilvl="7" w:tplc="0024BB26">
      <w:start w:val="1"/>
      <w:numFmt w:val="lowerLetter"/>
      <w:lvlText w:val="%8."/>
      <w:lvlJc w:val="left"/>
      <w:pPr>
        <w:ind w:left="5040" w:hanging="360"/>
      </w:pPr>
    </w:lvl>
    <w:lvl w:ilvl="8" w:tplc="2CB6A13E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2"/>
  </w:num>
  <w:num w:numId="2">
    <w:abstractNumId w:val="15"/>
  </w:num>
  <w:num w:numId="3">
    <w:abstractNumId w:val="25"/>
  </w:num>
  <w:num w:numId="4">
    <w:abstractNumId w:val="9"/>
  </w:num>
  <w:num w:numId="5">
    <w:abstractNumId w:val="21"/>
  </w:num>
  <w:num w:numId="6">
    <w:abstractNumId w:val="6"/>
  </w:num>
  <w:num w:numId="7">
    <w:abstractNumId w:val="10"/>
  </w:num>
  <w:num w:numId="8">
    <w:abstractNumId w:val="22"/>
  </w:num>
  <w:num w:numId="9">
    <w:abstractNumId w:val="18"/>
  </w:num>
  <w:num w:numId="10">
    <w:abstractNumId w:val="13"/>
  </w:num>
  <w:num w:numId="11">
    <w:abstractNumId w:val="7"/>
  </w:num>
  <w:num w:numId="12">
    <w:abstractNumId w:val="20"/>
  </w:num>
  <w:num w:numId="13">
    <w:abstractNumId w:val="4"/>
  </w:num>
  <w:num w:numId="14">
    <w:abstractNumId w:val="19"/>
  </w:num>
  <w:num w:numId="15">
    <w:abstractNumId w:val="27"/>
  </w:num>
  <w:num w:numId="16">
    <w:abstractNumId w:val="1"/>
  </w:num>
  <w:num w:numId="17">
    <w:abstractNumId w:val="17"/>
  </w:num>
  <w:num w:numId="18">
    <w:abstractNumId w:val="26"/>
  </w:num>
  <w:num w:numId="19">
    <w:abstractNumId w:val="14"/>
  </w:num>
  <w:num w:numId="20">
    <w:abstractNumId w:val="23"/>
  </w:num>
  <w:num w:numId="21">
    <w:abstractNumId w:val="5"/>
  </w:num>
  <w:num w:numId="22">
    <w:abstractNumId w:val="3"/>
  </w:num>
  <w:num w:numId="23">
    <w:abstractNumId w:val="30"/>
  </w:num>
  <w:num w:numId="24">
    <w:abstractNumId w:val="12"/>
  </w:num>
  <w:num w:numId="25">
    <w:abstractNumId w:val="11"/>
  </w:num>
  <w:num w:numId="26">
    <w:abstractNumId w:val="16"/>
  </w:num>
  <w:num w:numId="27">
    <w:abstractNumId w:val="8"/>
  </w:num>
  <w:num w:numId="28">
    <w:abstractNumId w:val="28"/>
  </w:num>
  <w:num w:numId="29">
    <w:abstractNumId w:val="0"/>
  </w:num>
  <w:num w:numId="30">
    <w:abstractNumId w:val="29"/>
  </w:num>
  <w:num w:numId="3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150F"/>
    <w:rsid w:val="004D150F"/>
    <w:rsid w:val="00842005"/>
    <w:rsid w:val="00BD4811"/>
    <w:rsid w:val="00F31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0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D150F"/>
    <w:pPr>
      <w:keepNext/>
      <w:spacing w:before="240" w:after="60"/>
      <w:outlineLvl w:val="0"/>
    </w:pPr>
    <w:rPr>
      <w:rFonts w:ascii="Cambria" w:eastAsia="Times New Roman" w:hAnsi="Cambria"/>
      <w:b/>
      <w:bCs/>
      <w:sz w:val="32"/>
      <w:szCs w:val="32"/>
      <w:lang w:val="en-US"/>
    </w:rPr>
  </w:style>
  <w:style w:type="paragraph" w:styleId="3">
    <w:name w:val="heading 3"/>
    <w:basedOn w:val="a"/>
    <w:next w:val="a"/>
    <w:link w:val="30"/>
    <w:qFormat/>
    <w:rsid w:val="004D150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150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4D150F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4D150F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4D150F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4D150F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4D150F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4D150F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4D150F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4D150F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4D150F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4D150F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4D150F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link w:val="Heading6"/>
    <w:uiPriority w:val="9"/>
    <w:rsid w:val="004D150F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4D150F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link w:val="Heading7"/>
    <w:uiPriority w:val="9"/>
    <w:rsid w:val="004D150F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4D150F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link w:val="Heading8"/>
    <w:uiPriority w:val="9"/>
    <w:rsid w:val="004D150F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4D150F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4D150F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4D150F"/>
    <w:pPr>
      <w:spacing w:after="0" w:line="240" w:lineRule="auto"/>
      <w:ind w:left="720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4">
    <w:name w:val="No Spacing"/>
    <w:uiPriority w:val="1"/>
    <w:qFormat/>
    <w:rsid w:val="004D150F"/>
  </w:style>
  <w:style w:type="paragraph" w:styleId="a5">
    <w:name w:val="Title"/>
    <w:basedOn w:val="a"/>
    <w:next w:val="a"/>
    <w:link w:val="a6"/>
    <w:uiPriority w:val="10"/>
    <w:qFormat/>
    <w:rsid w:val="004D150F"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4D150F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4D150F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4D150F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4D150F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4D150F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4D150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4D150F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4D150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D150F"/>
  </w:style>
  <w:style w:type="paragraph" w:customStyle="1" w:styleId="Footer">
    <w:name w:val="Footer"/>
    <w:basedOn w:val="a"/>
    <w:link w:val="CaptionChar"/>
    <w:uiPriority w:val="99"/>
    <w:unhideWhenUsed/>
    <w:rsid w:val="004D150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D150F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4D150F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4D150F"/>
  </w:style>
  <w:style w:type="table" w:styleId="ab">
    <w:name w:val="Table Grid"/>
    <w:basedOn w:val="a1"/>
    <w:uiPriority w:val="59"/>
    <w:rsid w:val="004D150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4D150F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4D150F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uiPriority w:val="59"/>
    <w:rsid w:val="004D150F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4D15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uiPriority w:val="99"/>
    <w:rsid w:val="004D15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uiPriority w:val="99"/>
    <w:rsid w:val="004D15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4D150F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4D150F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4D150F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4D150F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4D150F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4D150F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4D150F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4D150F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4D15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4D15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4D15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4D15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4D15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4D15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4D15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4D150F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4D150F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4D150F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4D150F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4D150F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4D150F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4D150F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4D150F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4D150F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4D150F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4D150F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4D150F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4D150F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4D150F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4D150F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4D150F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4D150F"/>
    <w:rPr>
      <w:color w:val="0000FF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4D150F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4D150F"/>
    <w:rPr>
      <w:sz w:val="18"/>
    </w:rPr>
  </w:style>
  <w:style w:type="character" w:styleId="af">
    <w:name w:val="footnote reference"/>
    <w:uiPriority w:val="99"/>
    <w:unhideWhenUsed/>
    <w:rsid w:val="004D150F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4D150F"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4D150F"/>
    <w:rPr>
      <w:sz w:val="20"/>
    </w:rPr>
  </w:style>
  <w:style w:type="character" w:styleId="af2">
    <w:name w:val="endnote reference"/>
    <w:uiPriority w:val="99"/>
    <w:semiHidden/>
    <w:unhideWhenUsed/>
    <w:rsid w:val="004D150F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4D150F"/>
    <w:pPr>
      <w:spacing w:after="57"/>
    </w:pPr>
  </w:style>
  <w:style w:type="paragraph" w:styleId="21">
    <w:name w:val="toc 2"/>
    <w:basedOn w:val="a"/>
    <w:next w:val="a"/>
    <w:uiPriority w:val="39"/>
    <w:unhideWhenUsed/>
    <w:rsid w:val="004D150F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4D150F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4D150F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4D150F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4D150F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4D150F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4D150F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4D150F"/>
    <w:pPr>
      <w:spacing w:after="57"/>
      <w:ind w:left="2268"/>
    </w:pPr>
  </w:style>
  <w:style w:type="paragraph" w:styleId="af3">
    <w:name w:val="TOC Heading"/>
    <w:uiPriority w:val="39"/>
    <w:unhideWhenUsed/>
    <w:rsid w:val="004D150F"/>
  </w:style>
  <w:style w:type="paragraph" w:styleId="af4">
    <w:name w:val="table of figures"/>
    <w:basedOn w:val="a"/>
    <w:next w:val="a"/>
    <w:uiPriority w:val="99"/>
    <w:unhideWhenUsed/>
    <w:rsid w:val="004D150F"/>
    <w:pPr>
      <w:spacing w:after="0"/>
    </w:pPr>
  </w:style>
  <w:style w:type="character" w:customStyle="1" w:styleId="30">
    <w:name w:val="Заголовок 3 Знак"/>
    <w:link w:val="3"/>
    <w:rsid w:val="004D150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4D150F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af6">
    <w:name w:val="Текст выноски Знак"/>
    <w:link w:val="af5"/>
    <w:uiPriority w:val="99"/>
    <w:semiHidden/>
    <w:rsid w:val="004D150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4D150F"/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character" w:customStyle="1" w:styleId="50">
    <w:name w:val="Заголовок 5 Знак"/>
    <w:link w:val="5"/>
    <w:uiPriority w:val="9"/>
    <w:semiHidden/>
    <w:rsid w:val="004D150F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f7">
    <w:name w:val="Body Text Indent"/>
    <w:basedOn w:val="a"/>
    <w:link w:val="af8"/>
    <w:rsid w:val="004D150F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18"/>
      <w:lang w:val="en-US"/>
    </w:rPr>
  </w:style>
  <w:style w:type="character" w:customStyle="1" w:styleId="af8">
    <w:name w:val="Основной текст с отступом Знак"/>
    <w:link w:val="af7"/>
    <w:rsid w:val="004D150F"/>
    <w:rPr>
      <w:rFonts w:ascii="Times New Roman" w:eastAsia="Times New Roman" w:hAnsi="Times New Roman"/>
      <w:sz w:val="28"/>
      <w:szCs w:val="18"/>
    </w:rPr>
  </w:style>
  <w:style w:type="paragraph" w:styleId="22">
    <w:name w:val="Body Text Indent 2"/>
    <w:basedOn w:val="a"/>
    <w:link w:val="23"/>
    <w:uiPriority w:val="99"/>
    <w:unhideWhenUsed/>
    <w:rsid w:val="004D150F"/>
    <w:pPr>
      <w:widowControl w:val="0"/>
      <w:spacing w:before="160" w:after="120" w:line="480" w:lineRule="auto"/>
      <w:ind w:left="283" w:firstLine="520"/>
      <w:jc w:val="both"/>
    </w:pPr>
    <w:rPr>
      <w:rFonts w:ascii="Times New Roman" w:eastAsia="Times New Roman" w:hAnsi="Times New Roman"/>
      <w:sz w:val="18"/>
      <w:szCs w:val="18"/>
      <w:lang w:val="en-US"/>
    </w:rPr>
  </w:style>
  <w:style w:type="character" w:customStyle="1" w:styleId="23">
    <w:name w:val="Основной текст с отступом 2 Знак"/>
    <w:link w:val="22"/>
    <w:uiPriority w:val="99"/>
    <w:rsid w:val="004D150F"/>
    <w:rPr>
      <w:rFonts w:ascii="Times New Roman" w:eastAsia="Times New Roman" w:hAnsi="Times New Roman"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4D150F"/>
    <w:pPr>
      <w:tabs>
        <w:tab w:val="center" w:pos="4677"/>
        <w:tab w:val="right" w:pos="9355"/>
      </w:tabs>
    </w:pPr>
    <w:rPr>
      <w:lang w:val="en-US"/>
    </w:rPr>
  </w:style>
  <w:style w:type="character" w:customStyle="1" w:styleId="afa">
    <w:name w:val="Верхний колонтитул Знак"/>
    <w:link w:val="af9"/>
    <w:uiPriority w:val="99"/>
    <w:rsid w:val="004D150F"/>
    <w:rPr>
      <w:sz w:val="22"/>
      <w:szCs w:val="22"/>
      <w:lang w:eastAsia="en-US"/>
    </w:rPr>
  </w:style>
  <w:style w:type="paragraph" w:styleId="afb">
    <w:name w:val="footer"/>
    <w:basedOn w:val="a"/>
    <w:link w:val="afc"/>
    <w:uiPriority w:val="99"/>
    <w:unhideWhenUsed/>
    <w:rsid w:val="004D150F"/>
    <w:pPr>
      <w:tabs>
        <w:tab w:val="center" w:pos="4677"/>
        <w:tab w:val="right" w:pos="9355"/>
      </w:tabs>
    </w:pPr>
    <w:rPr>
      <w:lang w:val="en-US"/>
    </w:rPr>
  </w:style>
  <w:style w:type="character" w:customStyle="1" w:styleId="afc">
    <w:name w:val="Нижний колонтитул Знак"/>
    <w:link w:val="afb"/>
    <w:uiPriority w:val="99"/>
    <w:rsid w:val="004D150F"/>
    <w:rPr>
      <w:sz w:val="22"/>
      <w:szCs w:val="22"/>
      <w:lang w:eastAsia="en-US"/>
    </w:rPr>
  </w:style>
  <w:style w:type="character" w:styleId="afd">
    <w:name w:val="Strong"/>
    <w:uiPriority w:val="22"/>
    <w:qFormat/>
    <w:rsid w:val="004D150F"/>
    <w:rPr>
      <w:b/>
      <w:bCs/>
    </w:rPr>
  </w:style>
  <w:style w:type="character" w:customStyle="1" w:styleId="FontStyle13">
    <w:name w:val="Font Style13"/>
    <w:uiPriority w:val="99"/>
    <w:rsid w:val="004D150F"/>
    <w:rPr>
      <w:rFonts w:ascii="Arial" w:hAnsi="Arial" w:cs="Arial"/>
      <w:sz w:val="22"/>
      <w:szCs w:val="22"/>
    </w:rPr>
  </w:style>
  <w:style w:type="paragraph" w:customStyle="1" w:styleId="Style7">
    <w:name w:val="Style7"/>
    <w:basedOn w:val="a"/>
    <w:uiPriority w:val="99"/>
    <w:rsid w:val="004D150F"/>
    <w:pPr>
      <w:widowControl w:val="0"/>
      <w:spacing w:after="0"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styleId="afe">
    <w:name w:val="FollowedHyperlink"/>
    <w:uiPriority w:val="99"/>
    <w:semiHidden/>
    <w:unhideWhenUsed/>
    <w:rsid w:val="004D150F"/>
    <w:rPr>
      <w:color w:val="800080"/>
      <w:u w:val="single"/>
    </w:rPr>
  </w:style>
  <w:style w:type="character" w:styleId="aff">
    <w:name w:val="annotation reference"/>
    <w:uiPriority w:val="99"/>
    <w:semiHidden/>
    <w:unhideWhenUsed/>
    <w:rsid w:val="004D150F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4D150F"/>
    <w:rPr>
      <w:sz w:val="20"/>
      <w:szCs w:val="20"/>
      <w:lang w:val="en-US"/>
    </w:rPr>
  </w:style>
  <w:style w:type="character" w:customStyle="1" w:styleId="aff1">
    <w:name w:val="Текст примечания Знак"/>
    <w:link w:val="aff0"/>
    <w:uiPriority w:val="99"/>
    <w:semiHidden/>
    <w:rsid w:val="004D150F"/>
    <w:rPr>
      <w:lang w:eastAsia="en-US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4D150F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4D150F"/>
    <w:rPr>
      <w:b/>
      <w:bCs/>
      <w:lang w:eastAsia="en-US"/>
    </w:rPr>
  </w:style>
  <w:style w:type="paragraph" w:styleId="aff4">
    <w:name w:val="Normal (Web)"/>
    <w:basedOn w:val="a"/>
    <w:uiPriority w:val="99"/>
    <w:unhideWhenUsed/>
    <w:rsid w:val="004D1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4D150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en-US" w:eastAsia="ar-SA"/>
    </w:rPr>
  </w:style>
  <w:style w:type="character" w:customStyle="1" w:styleId="33">
    <w:name w:val="Основной текст с отступом 3 Знак"/>
    <w:link w:val="32"/>
    <w:uiPriority w:val="99"/>
    <w:semiHidden/>
    <w:rsid w:val="004D150F"/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24">
    <w:name w:val="Основной текст (2)_"/>
    <w:link w:val="25"/>
    <w:rsid w:val="004D150F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D150F"/>
    <w:pPr>
      <w:widowControl w:val="0"/>
      <w:shd w:val="clear" w:color="auto" w:fill="FFFFFF"/>
      <w:spacing w:after="0" w:line="322" w:lineRule="exact"/>
      <w:jc w:val="right"/>
    </w:pPr>
    <w:rPr>
      <w:rFonts w:ascii="Times New Roman" w:eastAsia="Times New Roman" w:hAnsi="Times New Roman"/>
      <w:sz w:val="28"/>
      <w:szCs w:val="28"/>
      <w:lang w:val="en-US"/>
    </w:rPr>
  </w:style>
  <w:style w:type="table" w:customStyle="1" w:styleId="12">
    <w:name w:val="Сетка таблицы1"/>
    <w:basedOn w:val="a1"/>
    <w:next w:val="ab"/>
    <w:rsid w:val="004D150F"/>
    <w:rPr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eur48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mailto:org@obkomprof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org@obkomprof.ru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ipetsk@eseur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2724</Words>
  <Characters>15529</Characters>
  <Application>Microsoft Office Word</Application>
  <DocSecurity>0</DocSecurity>
  <Lines>129</Lines>
  <Paragraphs>36</Paragraphs>
  <ScaleCrop>false</ScaleCrop>
  <Company/>
  <LinksUpToDate>false</LinksUpToDate>
  <CharactersWithSpaces>18217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udin</dc:creator>
  <cp:lastModifiedBy>Черков</cp:lastModifiedBy>
  <cp:revision>25</cp:revision>
  <dcterms:created xsi:type="dcterms:W3CDTF">2022-09-02T06:33:00Z</dcterms:created>
  <dcterms:modified xsi:type="dcterms:W3CDTF">2024-02-28T10:33:00Z</dcterms:modified>
  <cp:version>917504</cp:version>
</cp:coreProperties>
</file>