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592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07"/>
        <w:gridCol w:w="6250"/>
        <w:gridCol w:w="35"/>
      </w:tblGrid>
      <w:tr>
        <w:trPr>
          <w:gridAfter w:val="1"/>
          <w:trHeight w:val="838" w:hRule="exact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557" w:type="dxa"/>
            <w:vAlign w:val="top"/>
            <w:textDirection w:val="lrTb"/>
            <w:noWrap w:val="false"/>
          </w:tcPr>
          <w:p>
            <w:pPr>
              <w:pStyle w:val="673"/>
              <w:jc w:val="center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6142" cy="577596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6142" cy="5775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43pt;height:45.48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pStyle w:val="673"/>
              <w:jc w:val="center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</w:tc>
      </w:tr>
      <w:tr>
        <w:trPr>
          <w:gridAfter w:val="1"/>
          <w:trHeight w:val="1287" w:hRule="exact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557" w:type="dxa"/>
            <w:vAlign w:val="top"/>
            <w:textDirection w:val="lrTb"/>
            <w:noWrap w:val="false"/>
          </w:tcPr>
          <w:p>
            <w:pPr>
              <w:pStyle w:val="673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ПРОФЕССИОНАЛЬНЫЙ СОЮЗ РАБОТНИКОВ НАРОДНОГО ОБРАЗОВАНИЯ И НАУКИ РОССИЙСКОЙ ФЕДЕРАЦИИ 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73"/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РОСТОВСКАЯ</w:t>
            </w:r>
            <w:r>
              <w:rPr>
                <w:rFonts w:ascii="Times New Roman" w:hAnsi="Times New Roman"/>
                <w:b/>
              </w:rPr>
              <w:t xml:space="preserve"> ОБЛАСТНАЯ ОРГАНИЗАЦИЯ ПРОФЕССИОНАЛЬНОГО СОЮЗА 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673"/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РАБОТНИКОВ НАРОДНОГО ОБР</w:t>
            </w:r>
            <w:r>
              <w:rPr>
                <w:rFonts w:ascii="Times New Roman" w:hAnsi="Times New Roman"/>
                <w:b/>
              </w:rPr>
              <w:t xml:space="preserve">АЗОВАНИЯ И НАУКИ РОССИЙСКОЙ ФЕДЕ</w:t>
            </w:r>
            <w:r>
              <w:rPr>
                <w:rFonts w:ascii="Times New Roman" w:hAnsi="Times New Roman"/>
                <w:b/>
              </w:rPr>
              <w:t xml:space="preserve">РАЦИИ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673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ОБЛАСТНАЯ ОРГАНИЗАЦИЯ ОБЩЕРОССИЙСКОГО ПРОФСОЮЗА ОБРАЗОВАНИЯ)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75"/>
              <w:rPr>
                <w:b w:val="0"/>
                <w:color w:val="0000ff"/>
                <w:sz w:val="16"/>
                <w:szCs w:val="16"/>
                <w:u w:val="single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344003</w:t>
            </w:r>
            <w:r>
              <w:rPr>
                <w:b w:val="0"/>
                <w:sz w:val="16"/>
                <w:szCs w:val="16"/>
                <w:lang w:val="ru-RU"/>
              </w:rPr>
              <w:t xml:space="preserve">, г. </w:t>
            </w:r>
            <w:r>
              <w:rPr>
                <w:b w:val="0"/>
                <w:sz w:val="16"/>
                <w:szCs w:val="16"/>
                <w:lang w:val="ru-RU"/>
              </w:rPr>
              <w:t xml:space="preserve">Ростов-на-Дону</w:t>
            </w:r>
            <w:r>
              <w:rPr>
                <w:b w:val="0"/>
                <w:sz w:val="16"/>
                <w:szCs w:val="16"/>
                <w:lang w:val="ru-RU"/>
              </w:rPr>
              <w:t xml:space="preserve">, </w:t>
            </w:r>
            <w:r>
              <w:rPr>
                <w:b w:val="0"/>
                <w:sz w:val="16"/>
                <w:szCs w:val="16"/>
                <w:lang w:val="ru-RU"/>
              </w:rPr>
              <w:t xml:space="preserve">пр. Ворошиловский, 87/65</w:t>
            </w:r>
            <w:r>
              <w:rPr>
                <w:b w:val="0"/>
                <w:sz w:val="16"/>
                <w:szCs w:val="16"/>
                <w:lang w:val="ru-RU"/>
              </w:rPr>
              <w:t xml:space="preserve">, офис </w:t>
            </w:r>
            <w:r>
              <w:rPr>
                <w:b w:val="0"/>
                <w:sz w:val="16"/>
                <w:szCs w:val="16"/>
                <w:lang w:val="ru-RU"/>
              </w:rPr>
              <w:t xml:space="preserve">522</w:t>
            </w:r>
            <w:r>
              <w:rPr>
                <w:b w:val="0"/>
                <w:sz w:val="16"/>
                <w:szCs w:val="16"/>
                <w:lang w:val="ru-RU"/>
              </w:rPr>
              <w:t xml:space="preserve">, </w:t>
            </w:r>
            <w:r>
              <w:rPr>
                <w:b w:val="0"/>
                <w:bCs w:val="0"/>
                <w:sz w:val="16"/>
                <w:szCs w:val="16"/>
              </w:rPr>
              <w:t xml:space="preserve">тел.:</w:t>
            </w:r>
            <w:r>
              <w:rPr>
                <w:b w:val="0"/>
                <w:bCs w:val="0"/>
                <w:sz w:val="16"/>
                <w:szCs w:val="16"/>
              </w:rPr>
              <w:t xml:space="preserve">+7 (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 xml:space="preserve">863</w:t>
            </w:r>
            <w:r>
              <w:rPr>
                <w:b w:val="0"/>
                <w:bCs w:val="0"/>
                <w:sz w:val="16"/>
                <w:szCs w:val="16"/>
              </w:rPr>
              <w:t xml:space="preserve">) 2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 xml:space="preserve">34</w:t>
            </w:r>
            <w:r>
              <w:rPr>
                <w:b w:val="0"/>
                <w:bCs w:val="0"/>
                <w:sz w:val="16"/>
                <w:szCs w:val="16"/>
              </w:rPr>
              <w:t xml:space="preserve">-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 xml:space="preserve">84</w:t>
            </w:r>
            <w:r>
              <w:rPr>
                <w:b w:val="0"/>
                <w:bCs w:val="0"/>
                <w:sz w:val="16"/>
                <w:szCs w:val="16"/>
              </w:rPr>
              <w:t xml:space="preserve">-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 xml:space="preserve">60</w:t>
            </w:r>
            <w:r>
              <w:rPr>
                <w:b w:val="0"/>
                <w:sz w:val="16"/>
                <w:szCs w:val="16"/>
              </w:rPr>
              <w:t xml:space="preserve">, </w:t>
            </w:r>
            <w:r>
              <w:rPr>
                <w:b w:val="0"/>
                <w:sz w:val="16"/>
                <w:szCs w:val="16"/>
                <w:lang w:val="en-US"/>
              </w:rPr>
              <w:fldChar w:fldCharType="begin"/>
            </w:r>
            <w:r>
              <w:rPr>
                <w:b w:val="0"/>
                <w:sz w:val="16"/>
                <w:szCs w:val="16"/>
              </w:rPr>
              <w:instrText xml:space="preserve"> </w:instrText>
            </w:r>
            <w:r>
              <w:rPr>
                <w:b w:val="0"/>
                <w:sz w:val="16"/>
                <w:szCs w:val="16"/>
                <w:lang w:val="en-US"/>
              </w:rPr>
              <w:instrText xml:space="preserve">HYPERLINK</w:instrText>
            </w:r>
            <w:r>
              <w:rPr>
                <w:b w:val="0"/>
                <w:sz w:val="16"/>
                <w:szCs w:val="16"/>
              </w:rPr>
              <w:instrText xml:space="preserve"> "</w:instrText>
            </w:r>
            <w:r>
              <w:rPr>
                <w:b w:val="0"/>
                <w:sz w:val="16"/>
                <w:szCs w:val="16"/>
                <w:lang w:val="en-US"/>
              </w:rPr>
              <w:instrText xml:space="preserve">https</w:instrText>
            </w:r>
            <w:r>
              <w:rPr>
                <w:b w:val="0"/>
                <w:sz w:val="16"/>
                <w:szCs w:val="16"/>
              </w:rPr>
              <w:instrText xml:space="preserve">://</w:instrText>
            </w:r>
            <w:r>
              <w:rPr>
                <w:b w:val="0"/>
                <w:sz w:val="16"/>
                <w:szCs w:val="16"/>
                <w:lang w:val="en-US"/>
              </w:rPr>
              <w:instrText xml:space="preserve">www</w:instrText>
            </w:r>
            <w:r>
              <w:rPr>
                <w:b w:val="0"/>
                <w:sz w:val="16"/>
                <w:szCs w:val="16"/>
              </w:rPr>
              <w:instrText xml:space="preserve">.</w:instrText>
            </w:r>
            <w:r>
              <w:rPr>
                <w:b w:val="0"/>
                <w:sz w:val="16"/>
                <w:szCs w:val="16"/>
                <w:lang w:val="en-US"/>
              </w:rPr>
              <w:instrText xml:space="preserve">eseur</w:instrText>
            </w:r>
            <w:r>
              <w:rPr>
                <w:b w:val="0"/>
                <w:sz w:val="16"/>
                <w:szCs w:val="16"/>
              </w:rPr>
              <w:instrText xml:space="preserve">48.</w:instrText>
            </w:r>
            <w:r>
              <w:rPr>
                <w:b w:val="0"/>
                <w:sz w:val="16"/>
                <w:szCs w:val="16"/>
                <w:lang w:val="en-US"/>
              </w:rPr>
              <w:instrText xml:space="preserve">ru</w:instrText>
            </w:r>
            <w:r>
              <w:rPr>
                <w:b w:val="0"/>
                <w:sz w:val="16"/>
                <w:szCs w:val="16"/>
              </w:rPr>
              <w:instrText xml:space="preserve">" </w:instrText>
            </w:r>
            <w:r>
              <w:rPr>
                <w:b w:val="0"/>
                <w:sz w:val="16"/>
                <w:szCs w:val="16"/>
                <w:lang w:val="en-US"/>
              </w:rPr>
              <w:fldChar w:fldCharType="separate"/>
            </w:r>
            <w:r>
              <w:rPr>
                <w:rStyle w:val="695"/>
                <w:b/>
                <w:sz w:val="16"/>
                <w:szCs w:val="16"/>
                <w:lang w:val="en-US"/>
              </w:rPr>
              <w:t xml:space="preserve">https</w:t>
            </w:r>
            <w:r>
              <w:rPr>
                <w:rStyle w:val="695"/>
                <w:b/>
                <w:sz w:val="16"/>
                <w:szCs w:val="16"/>
              </w:rPr>
              <w:t xml:space="preserve">://</w:t>
            </w:r>
            <w:r>
              <w:rPr>
                <w:rStyle w:val="695"/>
                <w:b/>
                <w:sz w:val="16"/>
                <w:szCs w:val="16"/>
                <w:lang w:val="en-US"/>
              </w:rPr>
              <w:t xml:space="preserve">www</w:t>
            </w:r>
            <w:r>
              <w:rPr>
                <w:rStyle w:val="695"/>
                <w:b/>
                <w:sz w:val="16"/>
                <w:szCs w:val="16"/>
              </w:rPr>
              <w:t xml:space="preserve">.</w:t>
            </w:r>
            <w:r>
              <w:rPr>
                <w:rStyle w:val="695"/>
                <w:b/>
                <w:sz w:val="16"/>
                <w:szCs w:val="16"/>
                <w:lang w:val="en-US"/>
              </w:rPr>
              <w:t xml:space="preserve">obkomprof</w:t>
            </w:r>
            <w:r>
              <w:rPr>
                <w:rStyle w:val="695"/>
                <w:b/>
                <w:sz w:val="16"/>
                <w:szCs w:val="16"/>
              </w:rPr>
              <w:t xml:space="preserve">.</w:t>
            </w:r>
            <w:r>
              <w:rPr>
                <w:rStyle w:val="695"/>
                <w:b/>
                <w:sz w:val="16"/>
                <w:szCs w:val="16"/>
                <w:lang w:val="en-US"/>
              </w:rPr>
              <w:t xml:space="preserve">ru</w:t>
            </w:r>
            <w:r>
              <w:rPr>
                <w:b w:val="0"/>
                <w:sz w:val="16"/>
                <w:szCs w:val="16"/>
                <w:lang w:val="en-US"/>
              </w:rPr>
              <w:fldChar w:fldCharType="end"/>
            </w:r>
            <w:r>
              <w:rPr>
                <w:b w:val="0"/>
                <w:sz w:val="16"/>
                <w:szCs w:val="16"/>
              </w:rPr>
              <w:t xml:space="preserve">, </w:t>
            </w: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e</w:t>
            </w:r>
            <w:r>
              <w:rPr>
                <w:b w:val="0"/>
                <w:bCs w:val="0"/>
                <w:sz w:val="16"/>
                <w:szCs w:val="16"/>
              </w:rPr>
              <w:t xml:space="preserve">-</w:t>
            </w: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mail</w:t>
            </w:r>
            <w:r>
              <w:rPr>
                <w:b w:val="0"/>
                <w:sz w:val="16"/>
                <w:szCs w:val="16"/>
              </w:rPr>
              <w:t xml:space="preserve">: </w:t>
            </w:r>
            <w:r>
              <w:rPr>
                <w:b w:val="0"/>
                <w:sz w:val="16"/>
                <w:szCs w:val="16"/>
                <w:u w:val="single"/>
              </w:rPr>
              <w:fldChar w:fldCharType="begin"/>
            </w:r>
            <w:r>
              <w:rPr>
                <w:b w:val="0"/>
                <w:sz w:val="16"/>
                <w:szCs w:val="16"/>
                <w:u w:val="single"/>
              </w:rPr>
              <w:instrText xml:space="preserve"> </w:instrText>
            </w:r>
            <w:r>
              <w:rPr>
                <w:b w:val="0"/>
                <w:sz w:val="16"/>
                <w:szCs w:val="16"/>
                <w:u w:val="single"/>
                <w:lang w:val="en-US"/>
              </w:rPr>
              <w:instrText xml:space="preserve">HYPERLINK</w:instrText>
            </w:r>
            <w:r>
              <w:rPr>
                <w:b w:val="0"/>
                <w:sz w:val="16"/>
                <w:szCs w:val="16"/>
                <w:u w:val="single"/>
              </w:rPr>
              <w:instrText xml:space="preserve"> "</w:instrText>
            </w:r>
            <w:r>
              <w:rPr>
                <w:b w:val="0"/>
                <w:sz w:val="16"/>
                <w:szCs w:val="16"/>
                <w:u w:val="single"/>
                <w:lang w:val="en-US"/>
              </w:rPr>
              <w:instrText xml:space="preserve">mailto</w:instrText>
            </w:r>
            <w:r>
              <w:rPr>
                <w:b w:val="0"/>
                <w:sz w:val="16"/>
                <w:szCs w:val="16"/>
                <w:u w:val="single"/>
              </w:rPr>
              <w:instrText xml:space="preserve">:</w:instrText>
            </w:r>
            <w:r>
              <w:rPr>
                <w:b w:val="0"/>
                <w:sz w:val="16"/>
                <w:szCs w:val="16"/>
                <w:u w:val="single"/>
                <w:lang w:val="en-US"/>
              </w:rPr>
              <w:instrText xml:space="preserve">lipetsk</w:instrText>
            </w:r>
            <w:r>
              <w:rPr>
                <w:b w:val="0"/>
                <w:sz w:val="16"/>
                <w:szCs w:val="16"/>
                <w:u w:val="single"/>
              </w:rPr>
              <w:instrText xml:space="preserve">@</w:instrText>
            </w:r>
            <w:r>
              <w:rPr>
                <w:b w:val="0"/>
                <w:sz w:val="16"/>
                <w:szCs w:val="16"/>
                <w:u w:val="single"/>
                <w:lang w:val="en-US"/>
              </w:rPr>
              <w:instrText xml:space="preserve">eseur</w:instrText>
            </w:r>
            <w:r>
              <w:rPr>
                <w:b w:val="0"/>
                <w:sz w:val="16"/>
                <w:szCs w:val="16"/>
                <w:u w:val="single"/>
              </w:rPr>
              <w:instrText xml:space="preserve">.</w:instrText>
            </w:r>
            <w:r>
              <w:rPr>
                <w:b w:val="0"/>
                <w:sz w:val="16"/>
                <w:szCs w:val="16"/>
                <w:u w:val="single"/>
                <w:lang w:val="en-US"/>
              </w:rPr>
              <w:instrText xml:space="preserve">ru</w:instrText>
            </w:r>
            <w:r>
              <w:rPr>
                <w:b w:val="0"/>
                <w:sz w:val="16"/>
                <w:szCs w:val="16"/>
                <w:u w:val="single"/>
              </w:rPr>
              <w:instrText xml:space="preserve">" </w:instrText>
            </w:r>
            <w:r>
              <w:rPr>
                <w:b w:val="0"/>
                <w:sz w:val="16"/>
                <w:szCs w:val="16"/>
                <w:u w:val="single"/>
              </w:rPr>
              <w:fldChar w:fldCharType="separate"/>
            </w:r>
            <w:r>
              <w:rPr>
                <w:rStyle w:val="695"/>
                <w:b/>
                <w:sz w:val="16"/>
                <w:szCs w:val="16"/>
                <w:lang w:val="en-US"/>
              </w:rPr>
              <w:t xml:space="preserve">rostov</w:t>
            </w:r>
            <w:r>
              <w:rPr>
                <w:rStyle w:val="695"/>
                <w:b/>
                <w:sz w:val="16"/>
                <w:szCs w:val="16"/>
              </w:rPr>
              <w:t xml:space="preserve">@</w:t>
            </w:r>
            <w:r>
              <w:rPr>
                <w:rStyle w:val="695"/>
                <w:b/>
                <w:sz w:val="16"/>
                <w:szCs w:val="16"/>
                <w:lang w:val="en-US"/>
              </w:rPr>
              <w:t xml:space="preserve">obkomprof</w:t>
            </w:r>
            <w:r>
              <w:rPr>
                <w:rStyle w:val="695"/>
                <w:b/>
                <w:sz w:val="16"/>
                <w:szCs w:val="16"/>
              </w:rPr>
              <w:t xml:space="preserve">.</w:t>
            </w:r>
            <w:r>
              <w:rPr>
                <w:rStyle w:val="695"/>
                <w:b/>
                <w:sz w:val="16"/>
                <w:szCs w:val="16"/>
                <w:lang w:val="en-US"/>
              </w:rPr>
              <w:t xml:space="preserve">ru</w:t>
            </w:r>
            <w:r>
              <w:rPr>
                <w:b w:val="0"/>
                <w:sz w:val="16"/>
                <w:szCs w:val="16"/>
                <w:u w:val="single"/>
              </w:rPr>
              <w:fldChar w:fldCharType="end"/>
            </w:r>
            <w:r>
              <w:rPr>
                <w:b w:val="0"/>
                <w:color w:val="0000ff"/>
                <w:sz w:val="16"/>
                <w:szCs w:val="16"/>
                <w:u w:val="single"/>
              </w:rPr>
            </w:r>
            <w:r>
              <w:rPr>
                <w:b w:val="0"/>
                <w:color w:val="0000ff"/>
                <w:sz w:val="16"/>
                <w:szCs w:val="16"/>
                <w:u w:val="single"/>
              </w:rPr>
            </w:r>
          </w:p>
          <w:p>
            <w:pPr>
              <w:pStyle w:val="673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ОКПО 026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30998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ОГРН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102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000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18493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ИНН/КПП 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6165019445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/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6165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01001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93" w:hRule="exact"/>
        </w:trPr>
        <w:tc>
          <w:tcPr>
            <w:tcBorders>
              <w:top w:val="single" w:color="000000" w:sz="12" w:space="0"/>
            </w:tcBorders>
            <w:tcW w:w="4307" w:type="dxa"/>
            <w:vAlign w:val="top"/>
            <w:textDirection w:val="lrTb"/>
            <w:noWrap w:val="false"/>
          </w:tcPr>
          <w:p>
            <w:pPr>
              <w:pStyle w:val="67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6285" w:type="dxa"/>
            <w:vAlign w:val="top"/>
            <w:textDirection w:val="lrTb"/>
            <w:noWrap w:val="false"/>
          </w:tcPr>
          <w:p>
            <w:pPr>
              <w:pStyle w:val="673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77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07" w:type="dxa"/>
            <w:vAlign w:val="top"/>
            <w:textDirection w:val="lrTb"/>
            <w:noWrap w:val="false"/>
          </w:tcPr>
          <w:p>
            <w:pPr>
              <w:pStyle w:val="67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85" w:type="dxa"/>
            <w:vAlign w:val="top"/>
            <w:textDirection w:val="lrTb"/>
            <w:noWrap w:val="false"/>
          </w:tcPr>
          <w:p>
            <w:pPr>
              <w:pStyle w:val="673"/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Председателям территориальных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организаций Профсоюза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73"/>
        <w:ind w:firstLine="0"/>
        <w:jc w:val="center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Уважаемые коллеги!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673"/>
        <w:ind w:firstLine="709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Ростовская областная организация Профсоюза приглашает членов Профсоюза образования и членов их семей в </w:t>
      </w:r>
      <w:r>
        <w:rPr>
          <w:rFonts w:ascii="Times New Roman" w:hAnsi="Times New Roman"/>
          <w:b/>
          <w:sz w:val="24"/>
          <w:szCs w:val="24"/>
        </w:rPr>
        <w:t xml:space="preserve">АДЫГЕ</w:t>
      </w:r>
      <w:r>
        <w:rPr>
          <w:rFonts w:ascii="Times New Roman" w:hAnsi="Times New Roman"/>
          <w:b/>
          <w:sz w:val="24"/>
          <w:szCs w:val="24"/>
        </w:rPr>
        <w:t xml:space="preserve">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Майкопский р</w:t>
      </w:r>
      <w:r>
        <w:rPr>
          <w:rFonts w:ascii="Times New Roman" w:hAnsi="Times New Roman"/>
          <w:sz w:val="24"/>
          <w:szCs w:val="24"/>
        </w:rPr>
        <w:t xml:space="preserve">айон,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пос. Каменномостский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турбаза «Горная»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73"/>
        <w:ind w:firstLine="709"/>
        <w:jc w:val="both"/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Туры выходного дня  состоятся в пери</w:t>
      </w:r>
      <w:r>
        <w:rPr>
          <w:rFonts w:ascii="Times New Roman" w:hAnsi="Times New Roman"/>
          <w:b/>
          <w:sz w:val="24"/>
          <w:szCs w:val="24"/>
        </w:rPr>
        <w:t xml:space="preserve">од </w:t>
      </w:r>
      <w:r>
        <w:rPr>
          <w:rFonts w:ascii="Times New Roman" w:hAnsi="Times New Roman"/>
          <w:b/>
          <w:sz w:val="24"/>
          <w:szCs w:val="24"/>
        </w:rPr>
        <w:t xml:space="preserve">с </w:t>
      </w:r>
      <w:r>
        <w:rPr>
          <w:rFonts w:ascii="Times New Roman" w:hAnsi="Times New Roman"/>
          <w:b/>
          <w:sz w:val="24"/>
          <w:szCs w:val="24"/>
        </w:rPr>
        <w:t xml:space="preserve">2</w:t>
      </w:r>
      <w:r>
        <w:rPr>
          <w:rFonts w:ascii="Times New Roman" w:hAnsi="Times New Roman"/>
          <w:b/>
          <w:sz w:val="24"/>
          <w:szCs w:val="24"/>
        </w:rPr>
        <w:t xml:space="preserve">6</w:t>
      </w:r>
      <w:r>
        <w:rPr>
          <w:rFonts w:ascii="Times New Roman" w:hAnsi="Times New Roman"/>
          <w:b/>
          <w:sz w:val="24"/>
          <w:szCs w:val="24"/>
        </w:rPr>
        <w:t xml:space="preserve"> по </w:t>
      </w:r>
      <w:r>
        <w:rPr>
          <w:rFonts w:ascii="Times New Roman" w:hAnsi="Times New Roman"/>
          <w:b/>
          <w:sz w:val="24"/>
          <w:szCs w:val="24"/>
        </w:rPr>
        <w:t xml:space="preserve">29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сентября (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t xml:space="preserve">03</w:t>
      </w:r>
      <w:r>
        <w:rPr>
          <w:rFonts w:ascii="Times New Roman" w:hAnsi="Times New Roman"/>
          <w:b/>
          <w:sz w:val="24"/>
          <w:szCs w:val="24"/>
        </w:rPr>
        <w:t xml:space="preserve"> по </w:t>
      </w:r>
      <w:r>
        <w:rPr>
          <w:rFonts w:ascii="Times New Roman" w:hAnsi="Times New Roman"/>
          <w:b/>
          <w:sz w:val="24"/>
          <w:szCs w:val="24"/>
        </w:rPr>
        <w:t xml:space="preserve">06 октября</w:t>
      </w:r>
      <w:r>
        <w:rPr>
          <w:rFonts w:ascii="Times New Roman" w:hAnsi="Times New Roman"/>
          <w:b/>
          <w:sz w:val="24"/>
          <w:szCs w:val="24"/>
        </w:rPr>
        <w:t xml:space="preserve">) 2024 г.</w:t>
      </w:r>
      <w:r/>
    </w:p>
    <w:p>
      <w:pPr>
        <w:pStyle w:val="673"/>
        <w:ind w:firstLine="708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Турбаза «Горная» (пос. Каменномостский») находится в живописном месте на высоком скалист</w:t>
      </w:r>
      <w:r>
        <w:rPr>
          <w:rFonts w:ascii="Times New Roman" w:hAnsi="Times New Roman"/>
          <w:sz w:val="24"/>
          <w:szCs w:val="24"/>
        </w:rPr>
        <w:t xml:space="preserve">ом берегу реки Белой, к которому примыкает каньон, открывающий сказочные картины Хаджохской теснины. Ее корпуса расположены в старом фруктовом саду. На территории базы — </w:t>
      </w:r>
      <w:r>
        <w:rPr>
          <w:rFonts w:ascii="Times New Roman" w:hAnsi="Times New Roman"/>
          <w:sz w:val="24"/>
          <w:szCs w:val="24"/>
        </w:rPr>
        <w:t xml:space="preserve">открытый бассейн, бесплатные </w:t>
      </w:r>
      <w:r>
        <w:rPr>
          <w:rFonts w:ascii="Times New Roman" w:hAnsi="Times New Roman"/>
          <w:sz w:val="24"/>
          <w:szCs w:val="24"/>
        </w:rPr>
        <w:t xml:space="preserve">беседки и мангалы, спортивная площадка, сауна, кафе, есть</w:t>
      </w:r>
      <w:r>
        <w:rPr>
          <w:rFonts w:ascii="Times New Roman" w:hAnsi="Times New Roman"/>
          <w:sz w:val="24"/>
          <w:szCs w:val="24"/>
        </w:rPr>
        <w:t xml:space="preserve"> спуск к реке «Белая» и небольшо</w:t>
      </w:r>
      <w:r>
        <w:rPr>
          <w:rFonts w:ascii="Times New Roman" w:hAnsi="Times New Roman"/>
          <w:sz w:val="24"/>
          <w:szCs w:val="24"/>
        </w:rPr>
        <w:t xml:space="preserve">й пляж.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73"/>
        <w:ind w:firstLine="708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Рядом с турбазой — интереснейшие экскурсионные объекты</w:t>
      </w:r>
      <w:r>
        <w:rPr>
          <w:rFonts w:ascii="Times New Roman" w:hAnsi="Times New Roman"/>
          <w:sz w:val="24"/>
          <w:szCs w:val="24"/>
        </w:rPr>
        <w:t xml:space="preserve">, рынок, </w:t>
      </w:r>
      <w:r>
        <w:rPr>
          <w:rFonts w:ascii="Times New Roman" w:hAnsi="Times New Roman"/>
          <w:sz w:val="24"/>
          <w:szCs w:val="24"/>
        </w:rPr>
        <w:t xml:space="preserve">сетевые </w:t>
      </w:r>
      <w:r>
        <w:rPr>
          <w:rFonts w:ascii="Times New Roman" w:hAnsi="Times New Roman"/>
          <w:sz w:val="24"/>
          <w:szCs w:val="24"/>
        </w:rPr>
        <w:t xml:space="preserve">магазины «Магнит» и «Пятерочка»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73"/>
        <w:ind w:firstLine="708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тура:</w:t>
      </w: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51"/>
        <w:gridCol w:w="8470"/>
      </w:tblGrid>
      <w:tr>
        <w:trPr/>
        <w:tc>
          <w:tcPr>
            <w:tcW w:w="1951" w:type="dxa"/>
            <w:vAlign w:val="top"/>
            <w:textDirection w:val="lrTb"/>
            <w:noWrap w:val="false"/>
          </w:tcPr>
          <w:p>
            <w:pPr>
              <w:pStyle w:val="673"/>
              <w:jc w:val="both"/>
              <w:spacing w:after="0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.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9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.202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4/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03.10.2024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8470" w:type="dxa"/>
            <w:vAlign w:val="top"/>
            <w:textDirection w:val="lrTb"/>
            <w:noWrap w:val="false"/>
          </w:tcPr>
          <w:p>
            <w:pPr>
              <w:pStyle w:val="673"/>
              <w:jc w:val="both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7:00 сбор, погрузка.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: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0 отправление автобуса из г.Ростова-на-Дону в респ.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Адыгея, п. Каменномостский, тур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база «Горная».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673"/>
              <w:jc w:val="both"/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14:00 прибытие, размещение,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знакомство с инструктором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посещение Хаджохской Теснины (пешая экскурсия),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ужин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.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i/>
              </w:rPr>
              <w:t xml:space="preserve">Хаджохская теснина — удивительное творение природы. За долгие века река Белая пробила в скальном массиве полукилометровый узкий коридор. </w:t>
            </w:r>
            <w:r>
              <w:rPr>
                <w:rFonts w:ascii="Arial" w:hAnsi="Arial" w:eastAsia="Arial" w:cs="Arial"/>
                <w:i/>
              </w:rPr>
              <w:t xml:space="preserve">Венчает теснину природный каменный мост, который и дал название поселку</w:t>
            </w:r>
            <w:r>
              <w:rPr>
                <w:rFonts w:ascii="Arial" w:hAnsi="Arial" w:eastAsia="Arial" w:cs="Arial"/>
                <w:i/>
              </w:rPr>
              <w:t xml:space="preserve"> </w:t>
            </w:r>
            <w:r>
              <w:rPr>
                <w:rFonts w:ascii="Arial" w:hAnsi="Arial" w:eastAsia="Arial" w:cs="Arial"/>
                <w:i/>
              </w:rPr>
              <w:t xml:space="preserve">Сверху ущелье практически незаметно, поскольку ширина его в некоторых местах достигает всего 2 — 3 метров, зато глубина колеблется от 20 до 40 метров. Через причудливо вымытые ск</w:t>
            </w:r>
            <w:r>
              <w:rPr>
                <w:rFonts w:ascii="Arial" w:hAnsi="Arial" w:eastAsia="Arial" w:cs="Arial"/>
                <w:i/>
              </w:rPr>
              <w:t xml:space="preserve">альные образования мчится бешеный поток воды: белая пена, брызги и грохот воды. Для безопасности туристов здесь проложены дорожки и поставлены ограждения. На территории есть детский парк, кафе, сувенирные лавки и вольеры с медведями.</w:t>
            </w:r>
            <w:r>
              <w:rPr>
                <w:rFonts w:ascii="Arial" w:hAnsi="Arial" w:eastAsia="Arial" w:cs="Arial"/>
                <w:i/>
              </w:rPr>
              <w:t xml:space="preserve"> </w:t>
            </w:r>
            <w:r>
              <w:rPr>
                <w:rFonts w:ascii="Arial" w:hAnsi="Arial" w:eastAsia="Arial" w:cs="Arial"/>
                <w:i/>
              </w:rPr>
              <w:t xml:space="preserve"> Экологический сбор </w:t>
            </w:r>
            <w:r>
              <w:rPr>
                <w:rFonts w:ascii="Arial" w:hAnsi="Arial" w:eastAsia="Arial" w:cs="Arial"/>
                <w:i/>
              </w:rPr>
              <w:t xml:space="preserve">7</w:t>
            </w:r>
            <w:r>
              <w:rPr>
                <w:rFonts w:ascii="Arial" w:hAnsi="Arial" w:eastAsia="Arial" w:cs="Arial"/>
                <w:i/>
              </w:rPr>
              <w:t xml:space="preserve">00 руб. (дети – </w:t>
            </w:r>
            <w:r>
              <w:rPr>
                <w:rFonts w:ascii="Arial" w:hAnsi="Arial" w:eastAsia="Arial" w:cs="Arial"/>
                <w:i/>
              </w:rPr>
              <w:t xml:space="preserve">35</w:t>
            </w:r>
            <w:r>
              <w:rPr>
                <w:rFonts w:ascii="Arial" w:hAnsi="Arial" w:eastAsia="Arial" w:cs="Arial"/>
                <w:i/>
              </w:rPr>
              <w:t xml:space="preserve">0 руб.)</w:t>
            </w:r>
            <w:r>
              <w:rPr>
                <w:rFonts w:ascii="Arial" w:hAnsi="Arial" w:eastAsia="Arial" w:cs="Arial"/>
                <w:i/>
              </w:rPr>
              <w:t xml:space="preserve">.</w:t>
            </w:r>
            <w:r>
              <w:rPr>
                <w:rFonts w:ascii="Arial" w:hAnsi="Arial" w:eastAsia="Arial" w:cs="Arial"/>
                <w:i/>
              </w:rPr>
            </w:r>
            <w:r>
              <w:rPr>
                <w:rFonts w:ascii="Arial" w:hAnsi="Arial" w:cs="Arial"/>
                <w:i/>
              </w:rPr>
            </w:r>
          </w:p>
          <w:p>
            <w:pPr>
              <w:pStyle w:val="673"/>
              <w:jc w:val="both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Ужин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W w:w="1951" w:type="dxa"/>
            <w:vAlign w:val="top"/>
            <w:textDirection w:val="lrTb"/>
            <w:noWrap w:val="false"/>
          </w:tcPr>
          <w:p>
            <w:pPr>
              <w:pStyle w:val="673"/>
              <w:jc w:val="both"/>
              <w:spacing w:after="0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.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9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.202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4/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04.10.2024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8470" w:type="dxa"/>
            <w:vAlign w:val="top"/>
            <w:textDirection w:val="lrTb"/>
            <w:noWrap w:val="false"/>
          </w:tcPr>
          <w:p>
            <w:pPr>
              <w:pStyle w:val="673"/>
              <w:jc w:val="both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Завтрак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673"/>
              <w:jc w:val="both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Экскурсионная поездка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на Водопады Руфабго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Экологический сбор 500 руб. (дети – 200 руб.)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</w:rPr>
            </w:r>
          </w:p>
          <w:p>
            <w:pPr>
              <w:pStyle w:val="673"/>
              <w:jc w:val="both"/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eastAsia="Arial" w:cs="Arial"/>
                <w:i/>
              </w:rPr>
              <w:t xml:space="preserve">Это настоящая жемчужина Республики Адыгея. Такое название им дали за их крутой неспокойный нрав. «Руфабго» в переводе с адыгейского языка значит «</w:t>
            </w:r>
            <w:r>
              <w:rPr>
                <w:rFonts w:ascii="Arial" w:hAnsi="Arial" w:eastAsia="Arial" w:cs="Arial"/>
                <w:i/>
              </w:rPr>
              <w:t xml:space="preserve">неукротимый, безумный</w:t>
            </w:r>
            <w:r>
              <w:rPr>
                <w:rFonts w:ascii="Arial" w:hAnsi="Arial" w:eastAsia="Arial" w:cs="Arial"/>
                <w:i/>
              </w:rPr>
              <w:t xml:space="preserve">». Первая пятерка водопадов открыта для всех путешественников, независимо от их возрастных и физических особенностей. Этот отрезок маршрута оборудован лестницами с перилами, поэтому сложностей при его преодолении ни у кого не возникнет.</w:t>
            </w:r>
            <w:r>
              <w:rPr>
                <w:rFonts w:ascii="Arial" w:hAnsi="Arial" w:eastAsia="Arial" w:cs="Arial"/>
                <w:i/>
              </w:rPr>
            </w:r>
            <w:r>
              <w:rPr>
                <w:rFonts w:ascii="Arial" w:hAnsi="Arial" w:cs="Arial"/>
                <w:i/>
              </w:rPr>
            </w:r>
          </w:p>
          <w:p>
            <w:pPr>
              <w:pStyle w:val="673"/>
              <w:jc w:val="both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Ужин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W w:w="1951" w:type="dxa"/>
            <w:vAlign w:val="top"/>
            <w:textDirection w:val="lrTb"/>
            <w:noWrap w:val="false"/>
          </w:tcPr>
          <w:p>
            <w:pPr>
              <w:pStyle w:val="673"/>
              <w:jc w:val="both"/>
              <w:spacing w:after="0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.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9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.202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4/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05.10.2024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8470" w:type="dxa"/>
            <w:vAlign w:val="top"/>
            <w:textDirection w:val="lrTb"/>
            <w:noWrap w:val="false"/>
          </w:tcPr>
          <w:p>
            <w:pPr>
              <w:pStyle w:val="673"/>
              <w:jc w:val="both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Завтрак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673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Экскурсионная поездка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к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Нежн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ой и Большой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Азишск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ой пещерам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.</w:t>
            </w:r>
            <w:r>
              <w:rPr>
                <w:rFonts w:ascii="Arial" w:hAnsi="Arial" w:eastAsia="Arial" w:cs="Arial"/>
                <w:i/>
              </w:rPr>
              <w:t xml:space="preserve"> </w:t>
            </w: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Экологический сбор </w:t>
            </w: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6</w:t>
            </w: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00 </w:t>
            </w: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руб. (дети – </w:t>
            </w: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3</w:t>
            </w: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00 руб.)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673"/>
              <w:jc w:val="both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Ужин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W w:w="1951" w:type="dxa"/>
            <w:vAlign w:val="top"/>
            <w:textDirection w:val="lrTb"/>
            <w:noWrap w:val="false"/>
          </w:tcPr>
          <w:p>
            <w:pPr>
              <w:pStyle w:val="673"/>
              <w:jc w:val="both"/>
              <w:spacing w:after="0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29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.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9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.202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4/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06.10.2024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8470" w:type="dxa"/>
            <w:vAlign w:val="top"/>
            <w:textDirection w:val="lrTb"/>
            <w:noWrap w:val="false"/>
          </w:tcPr>
          <w:p>
            <w:pPr>
              <w:pStyle w:val="673"/>
              <w:jc w:val="both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Освобождение номеров, з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автрак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. После завтрака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отправление в Ростов-на-Дону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с заездом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на Термальные источники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«Водная Ривьера». Купание в Термально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м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Источнике – 1 час. (стоимость -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00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, дети 200 руб.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)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673"/>
        <w:ind w:firstLine="708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05"/>
        <w:ind w:firstLine="0"/>
        <w:jc w:val="both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Отъезд из г. Ростов-на-Дону от здания «Дом Профсоюзов» по </w:t>
      </w:r>
      <w:r>
        <w:rPr>
          <w:rFonts w:ascii="Times New Roman" w:hAnsi="Times New Roman"/>
          <w:b/>
          <w:sz w:val="24"/>
          <w:szCs w:val="24"/>
        </w:rPr>
        <w:t xml:space="preserve">адресу</w:t>
      </w:r>
      <w:r>
        <w:rPr>
          <w:rFonts w:ascii="Times New Roman" w:hAnsi="Times New Roman"/>
          <w:b/>
          <w:sz w:val="24"/>
          <w:szCs w:val="24"/>
        </w:rPr>
        <w:t xml:space="preserve">: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05"/>
        <w:jc w:val="both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пр. Ворошиловский 87/65.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05"/>
        <w:ind w:firstLine="709"/>
        <w:jc w:val="both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стоимость включено: проезд в оба конца, страховка, проживание </w:t>
      </w:r>
      <w:r>
        <w:rPr>
          <w:rFonts w:ascii="Times New Roman" w:hAnsi="Times New Roman"/>
          <w:sz w:val="24"/>
          <w:szCs w:val="24"/>
        </w:rPr>
        <w:t xml:space="preserve">в 2-х и 3-х местных номерах </w:t>
      </w:r>
      <w:r>
        <w:rPr>
          <w:rFonts w:ascii="Times New Roman" w:hAnsi="Times New Roman"/>
          <w:sz w:val="24"/>
          <w:szCs w:val="24"/>
        </w:rPr>
        <w:t xml:space="preserve">«Стандарт»</w:t>
      </w:r>
      <w:r>
        <w:rPr>
          <w:rFonts w:ascii="Times New Roman" w:hAnsi="Times New Roman"/>
          <w:sz w:val="24"/>
          <w:szCs w:val="24"/>
        </w:rPr>
        <w:t xml:space="preserve">, питание по программе тура, </w:t>
      </w:r>
      <w:r>
        <w:rPr>
          <w:rFonts w:ascii="Times New Roman" w:hAnsi="Times New Roman"/>
          <w:sz w:val="24"/>
          <w:szCs w:val="24"/>
        </w:rPr>
        <w:t xml:space="preserve">бассейн, </w:t>
      </w:r>
      <w:r>
        <w:rPr>
          <w:rFonts w:ascii="Times New Roman" w:hAnsi="Times New Roman"/>
          <w:sz w:val="24"/>
          <w:szCs w:val="24"/>
        </w:rPr>
        <w:t xml:space="preserve">доставка к экскурсионным объектам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работа инструктора-экскурсовода 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дня. </w:t>
      </w:r>
      <w:r>
        <w:rPr>
          <w:rFonts w:ascii="Times New Roman" w:hAnsi="Times New Roman"/>
          <w:sz w:val="24"/>
          <w:szCs w:val="24"/>
        </w:rPr>
        <w:t xml:space="preserve">Входн</w:t>
      </w:r>
      <w:r>
        <w:rPr>
          <w:rFonts w:ascii="Times New Roman" w:hAnsi="Times New Roman"/>
          <w:sz w:val="24"/>
          <w:szCs w:val="24"/>
        </w:rPr>
        <w:t xml:space="preserve">ые билеты </w:t>
      </w:r>
      <w:r>
        <w:rPr>
          <w:rFonts w:ascii="Times New Roman" w:hAnsi="Times New Roman"/>
          <w:sz w:val="24"/>
          <w:szCs w:val="24"/>
        </w:rPr>
        <w:t xml:space="preserve">или экологический сбор </w:t>
      </w:r>
      <w:r>
        <w:rPr>
          <w:rFonts w:ascii="Times New Roman" w:hAnsi="Times New Roman"/>
          <w:sz w:val="24"/>
          <w:szCs w:val="24"/>
        </w:rPr>
        <w:t xml:space="preserve">на Водопады Руфабго, </w:t>
      </w:r>
      <w:r>
        <w:rPr>
          <w:rFonts w:ascii="Times New Roman" w:hAnsi="Times New Roman"/>
          <w:sz w:val="24"/>
          <w:szCs w:val="24"/>
        </w:rPr>
        <w:t xml:space="preserve">Хаджохскую Теснину, Лаго-Наки, с посещением пещер, т</w:t>
      </w:r>
      <w:r>
        <w:rPr>
          <w:rFonts w:ascii="Times New Roman" w:hAnsi="Times New Roman"/>
          <w:sz w:val="24"/>
          <w:szCs w:val="24"/>
        </w:rPr>
        <w:t xml:space="preserve">ермальные источники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—</w:t>
      </w:r>
      <w:r/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 оплачиваются самостоятельно.</w:t>
      </w:r>
      <w:r>
        <w:rPr>
          <w:rFonts w:ascii="Times New Roman" w:hAnsi="Times New Roman"/>
          <w:sz w:val="24"/>
          <w:szCs w:val="24"/>
        </w:rPr>
      </w:r>
    </w:p>
    <w:p>
      <w:pPr>
        <w:pStyle w:val="705"/>
        <w:ind w:firstLine="709"/>
        <w:jc w:val="both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Стоимость тура</w:t>
      </w:r>
      <w:r>
        <w:rPr>
          <w:rFonts w:ascii="Times New Roman" w:hAnsi="Times New Roman"/>
          <w:b/>
          <w:sz w:val="24"/>
          <w:szCs w:val="24"/>
        </w:rPr>
        <w:t xml:space="preserve"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05"/>
        <w:ind w:firstLine="709"/>
        <w:jc w:val="both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2-х местное размещение с чел.:</w:t>
      </w:r>
      <w:r>
        <w:rPr>
          <w:rFonts w:ascii="Times New Roman" w:hAnsi="Times New Roman"/>
          <w:b/>
          <w:sz w:val="24"/>
          <w:szCs w:val="24"/>
        </w:rPr>
        <w:t xml:space="preserve"> 12 300 руб.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05"/>
        <w:ind w:firstLine="709"/>
        <w:jc w:val="both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3-х местное размещение с чел.:</w:t>
      </w:r>
      <w:r>
        <w:rPr>
          <w:rFonts w:ascii="Times New Roman" w:hAnsi="Times New Roman"/>
          <w:b/>
          <w:sz w:val="24"/>
          <w:szCs w:val="24"/>
        </w:rPr>
        <w:t xml:space="preserve"> 10 300 руб.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05"/>
        <w:ind w:firstLine="709"/>
        <w:jc w:val="both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05"/>
        <w:ind w:firstLine="709"/>
        <w:jc w:val="both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 </w:t>
      </w:r>
      <w:r>
        <w:rPr>
          <w:rFonts w:ascii="Times New Roman" w:hAnsi="Times New Roman"/>
          <w:sz w:val="24"/>
          <w:szCs w:val="24"/>
        </w:rPr>
        <w:t xml:space="preserve">необходимо </w:t>
      </w:r>
      <w:r>
        <w:rPr>
          <w:rFonts w:ascii="Times New Roman" w:hAnsi="Times New Roman"/>
          <w:sz w:val="24"/>
          <w:szCs w:val="24"/>
        </w:rPr>
        <w:t xml:space="preserve">направлять в об</w:t>
      </w:r>
      <w:r>
        <w:rPr>
          <w:rFonts w:ascii="Times New Roman" w:hAnsi="Times New Roman"/>
          <w:sz w:val="24"/>
          <w:szCs w:val="24"/>
        </w:rPr>
        <w:t xml:space="preserve">ластной комитет Профсоюза</w:t>
      </w:r>
      <w:r>
        <w:rPr>
          <w:rFonts w:ascii="Times New Roman" w:hAnsi="Times New Roman"/>
          <w:sz w:val="24"/>
          <w:szCs w:val="24"/>
        </w:rPr>
        <w:t xml:space="preserve"> с указанием темы письма - </w:t>
      </w:r>
      <w:r>
        <w:rPr>
          <w:rFonts w:ascii="Times New Roman" w:hAnsi="Times New Roman"/>
          <w:sz w:val="24"/>
          <w:szCs w:val="24"/>
          <w:u w:val="single"/>
        </w:rPr>
        <w:t xml:space="preserve">тур </w:t>
      </w:r>
      <w:r>
        <w:rPr>
          <w:rFonts w:ascii="Times New Roman" w:hAnsi="Times New Roman"/>
          <w:sz w:val="24"/>
          <w:szCs w:val="24"/>
          <w:u w:val="single"/>
        </w:rPr>
        <w:t xml:space="preserve">Адыгея</w:t>
      </w:r>
      <w:r>
        <w:rPr>
          <w:rFonts w:ascii="Times New Roman" w:hAnsi="Times New Roman"/>
          <w:sz w:val="24"/>
          <w:szCs w:val="24"/>
          <w:u w:val="single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Одновременно с заявкой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просим </w:t>
      </w:r>
      <w:r>
        <w:rPr>
          <w:rFonts w:ascii="Times New Roman" w:hAnsi="Times New Roman"/>
          <w:sz w:val="24"/>
          <w:szCs w:val="24"/>
        </w:rPr>
        <w:t xml:space="preserve">направлять</w:t>
      </w:r>
      <w:r>
        <w:rPr>
          <w:rFonts w:ascii="Times New Roman" w:hAnsi="Times New Roman"/>
          <w:sz w:val="24"/>
          <w:szCs w:val="24"/>
        </w:rPr>
        <w:t xml:space="preserve"> выписку из протокола профсоюзной организации с подписью и печатью об удешевлении </w:t>
      </w:r>
      <w:r>
        <w:rPr>
          <w:rFonts w:ascii="Times New Roman" w:hAnsi="Times New Roman"/>
          <w:sz w:val="24"/>
          <w:szCs w:val="24"/>
        </w:rPr>
        <w:t xml:space="preserve">тура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Программе</w:t>
      </w:r>
      <w:r>
        <w:rPr>
          <w:rFonts w:ascii="Times New Roman" w:hAnsi="Times New Roman"/>
          <w:sz w:val="24"/>
          <w:szCs w:val="24"/>
        </w:rPr>
        <w:t xml:space="preserve"> «Здоровье, оздоровление и отдых»</w:t>
      </w:r>
      <w:r>
        <w:rPr>
          <w:rFonts w:ascii="Times New Roman" w:hAnsi="Times New Roman"/>
          <w:sz w:val="24"/>
          <w:szCs w:val="24"/>
        </w:rPr>
        <w:t xml:space="preserve"> и реквизиты карт отдыхающих. </w:t>
      </w:r>
      <w:r>
        <w:rPr>
          <w:rFonts w:ascii="Times New Roman" w:hAnsi="Times New Roman"/>
          <w:sz w:val="24"/>
          <w:szCs w:val="24"/>
        </w:rPr>
        <w:t xml:space="preserve">По окончании тура будет произведен</w:t>
      </w:r>
      <w:r>
        <w:rPr>
          <w:rFonts w:ascii="Times New Roman" w:hAnsi="Times New Roman"/>
          <w:sz w:val="24"/>
          <w:szCs w:val="24"/>
        </w:rPr>
        <w:t xml:space="preserve">о возмещение</w:t>
      </w:r>
      <w:r>
        <w:rPr>
          <w:rFonts w:ascii="Times New Roman" w:hAnsi="Times New Roman"/>
          <w:sz w:val="24"/>
          <w:szCs w:val="24"/>
        </w:rPr>
        <w:t xml:space="preserve"> («Профсоюзный кешбек») на карту </w:t>
      </w:r>
      <w:r>
        <w:rPr>
          <w:rFonts w:ascii="Times New Roman" w:hAnsi="Times New Roman"/>
          <w:sz w:val="24"/>
          <w:szCs w:val="24"/>
        </w:rPr>
        <w:t xml:space="preserve">члена Профсоюза</w:t>
      </w:r>
      <w:r>
        <w:rPr>
          <w:rFonts w:ascii="Times New Roman" w:hAnsi="Times New Roman"/>
          <w:sz w:val="24"/>
          <w:szCs w:val="24"/>
        </w:rPr>
        <w:t xml:space="preserve"> в размере </w:t>
      </w:r>
      <w:r>
        <w:rPr>
          <w:rFonts w:ascii="Times New Roman" w:hAnsi="Times New Roman"/>
          <w:sz w:val="24"/>
          <w:szCs w:val="24"/>
        </w:rPr>
        <w:t xml:space="preserve">2400</w:t>
      </w:r>
      <w:r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73"/>
        <w:ind w:firstLine="709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73"/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При заселении обязательно иметь копию паспорта (свидет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ельства о рождении) с пропиской</w:t>
      </w:r>
      <w:r>
        <w:rPr>
          <w:rFonts w:ascii="Times New Roman" w:hAnsi="Times New Roman"/>
          <w:b/>
          <w:i/>
          <w:color w:val="ff0000"/>
          <w:sz w:val="24"/>
          <w:szCs w:val="24"/>
        </w:rPr>
      </w:r>
      <w:r>
        <w:rPr>
          <w:rFonts w:ascii="Times New Roman" w:hAnsi="Times New Roman"/>
          <w:b/>
          <w:i/>
          <w:color w:val="ff0000"/>
          <w:sz w:val="24"/>
          <w:szCs w:val="24"/>
        </w:rPr>
      </w:r>
    </w:p>
    <w:p>
      <w:pPr>
        <w:pStyle w:val="673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Для комфорта и безопасности рекомендуем взять с собой:</w:t>
      </w:r>
      <w:r>
        <w:rPr>
          <w:rFonts w:ascii="Times New Roman" w:hAnsi="Times New Roman"/>
          <w:i/>
          <w:sz w:val="24"/>
          <w:szCs w:val="24"/>
          <w:u w:val="single"/>
        </w:rPr>
      </w:r>
    </w:p>
    <w:p>
      <w:pPr>
        <w:pStyle w:val="67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Медицинские </w:t>
      </w:r>
      <w:r>
        <w:rPr>
          <w:rFonts w:ascii="Times New Roman" w:hAnsi="Times New Roman"/>
          <w:sz w:val="24"/>
          <w:szCs w:val="24"/>
        </w:rPr>
        <w:t xml:space="preserve">препараты для индивидуальных нужд.</w:t>
      </w:r>
      <w:r>
        <w:rPr>
          <w:rFonts w:ascii="Times New Roman" w:hAnsi="Times New Roman"/>
          <w:sz w:val="24"/>
          <w:szCs w:val="24"/>
        </w:rPr>
      </w:r>
    </w:p>
    <w:p>
      <w:pPr>
        <w:pStyle w:val="67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Документы: паспорт, страховой полис (медицинский).</w:t>
      </w:r>
      <w:r>
        <w:rPr>
          <w:rFonts w:ascii="Times New Roman" w:hAnsi="Times New Roman"/>
          <w:sz w:val="24"/>
          <w:szCs w:val="24"/>
        </w:rPr>
      </w:r>
    </w:p>
    <w:p>
      <w:pPr>
        <w:pStyle w:val="67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Удобную спортивную обувь</w:t>
      </w:r>
      <w:r>
        <w:rPr>
          <w:rFonts w:ascii="Times New Roman" w:hAnsi="Times New Roman"/>
          <w:sz w:val="24"/>
          <w:szCs w:val="24"/>
        </w:rPr>
        <w:t xml:space="preserve">, желательно </w:t>
      </w:r>
      <w:r>
        <w:rPr>
          <w:rFonts w:ascii="Times New Roman" w:hAnsi="Times New Roman"/>
          <w:sz w:val="24"/>
          <w:szCs w:val="24"/>
        </w:rPr>
        <w:t xml:space="preserve">иметь запасную пару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7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Спортивну</w:t>
      </w:r>
      <w:r>
        <w:rPr>
          <w:rFonts w:ascii="Times New Roman" w:hAnsi="Times New Roman"/>
          <w:sz w:val="24"/>
          <w:szCs w:val="24"/>
        </w:rPr>
        <w:t xml:space="preserve">ю одежду для прохладной погоды: ку</w:t>
      </w:r>
      <w:r>
        <w:rPr>
          <w:rFonts w:ascii="Times New Roman" w:hAnsi="Times New Roman"/>
          <w:sz w:val="24"/>
          <w:szCs w:val="24"/>
        </w:rPr>
        <w:t xml:space="preserve">ртка утепленная, ветрозащ</w:t>
      </w:r>
      <w:r>
        <w:rPr>
          <w:rFonts w:ascii="Times New Roman" w:hAnsi="Times New Roman"/>
          <w:sz w:val="24"/>
          <w:szCs w:val="24"/>
        </w:rPr>
        <w:t xml:space="preserve">итная, водонепроницаемая, т</w:t>
      </w:r>
      <w:r>
        <w:rPr>
          <w:rFonts w:ascii="Times New Roman" w:hAnsi="Times New Roman"/>
          <w:sz w:val="24"/>
          <w:szCs w:val="24"/>
        </w:rPr>
        <w:t xml:space="preserve">еплый спортив</w:t>
      </w:r>
      <w:r>
        <w:rPr>
          <w:rFonts w:ascii="Times New Roman" w:hAnsi="Times New Roman"/>
          <w:sz w:val="24"/>
          <w:szCs w:val="24"/>
        </w:rPr>
        <w:t xml:space="preserve">ный костюм (толстовка, штаны), дождевик, </w:t>
      </w:r>
      <w:r>
        <w:rPr>
          <w:rFonts w:ascii="Times New Roman" w:hAnsi="Times New Roman"/>
          <w:sz w:val="24"/>
          <w:szCs w:val="24"/>
        </w:rPr>
        <w:t xml:space="preserve">ветровка</w:t>
      </w:r>
      <w:r>
        <w:rPr>
          <w:rFonts w:ascii="Times New Roman" w:hAnsi="Times New Roman"/>
          <w:sz w:val="24"/>
          <w:szCs w:val="24"/>
        </w:rPr>
        <w:t xml:space="preserve">, б</w:t>
      </w:r>
      <w:r>
        <w:rPr>
          <w:rFonts w:ascii="Times New Roman" w:hAnsi="Times New Roman"/>
          <w:sz w:val="24"/>
          <w:szCs w:val="24"/>
        </w:rPr>
        <w:t xml:space="preserve">рюки спортивные</w:t>
      </w:r>
      <w:r>
        <w:rPr>
          <w:rFonts w:ascii="Times New Roman" w:hAnsi="Times New Roman"/>
          <w:sz w:val="24"/>
          <w:szCs w:val="24"/>
        </w:rPr>
        <w:t xml:space="preserve">, ш</w:t>
      </w:r>
      <w:r>
        <w:rPr>
          <w:rFonts w:ascii="Times New Roman" w:hAnsi="Times New Roman"/>
          <w:sz w:val="24"/>
          <w:szCs w:val="24"/>
        </w:rPr>
        <w:t xml:space="preserve">апка.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7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</w:t>
      </w:r>
      <w:r>
        <w:rPr>
          <w:rFonts w:ascii="Times New Roman" w:hAnsi="Times New Roman"/>
          <w:sz w:val="24"/>
          <w:szCs w:val="24"/>
        </w:rPr>
        <w:t xml:space="preserve"> Купальные </w:t>
      </w:r>
      <w:r>
        <w:rPr>
          <w:rFonts w:ascii="Times New Roman" w:hAnsi="Times New Roman"/>
          <w:sz w:val="24"/>
          <w:szCs w:val="24"/>
        </w:rPr>
        <w:t xml:space="preserve">принадлежности, шапочка для купания, полотенце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426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0"/>
      <w:jc w:val="center"/>
      <w:spacing w:after="0" w:line="240" w:lineRule="auto"/>
      <w:rPr>
        <w:rFonts w:ascii="Times New Roman" w:hAnsi="Times New Roman"/>
        <w:sz w:val="24"/>
        <w:szCs w:val="24"/>
        <w:lang w:val="ru-RU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  <w:lang w:val="ru-RU"/>
      </w:rPr>
    </w:r>
    <w:r>
      <w:rPr>
        <w:rFonts w:ascii="Times New Roman" w:hAnsi="Times New Roman"/>
        <w:sz w:val="24"/>
        <w:szCs w:val="24"/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839" w:hanging="720"/>
      </w:pPr>
      <w:rPr>
        <w:strike w:val="0"/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17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6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3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5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95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216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1" w:hanging="720"/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2008" w:hanging="72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200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00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6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36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2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08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08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448" w:hanging="2160"/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17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6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3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5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95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2160"/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2"/>
      <w:numFmt w:val="decimal"/>
      <w:isLgl w:val="false"/>
      <w:suff w:val="tab"/>
      <w:lvlText w:val="3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num w:numId="1">
    <w:abstractNumId w:val="5"/>
  </w:num>
  <w:num w:numId="2">
    <w:abstractNumId w:val="17"/>
  </w:num>
  <w:num w:numId="3">
    <w:abstractNumId w:val="19"/>
  </w:num>
  <w:num w:numId="4">
    <w:abstractNumId w:val="13"/>
  </w:num>
  <w:num w:numId="5">
    <w:abstractNumId w:val="0"/>
  </w:num>
  <w:num w:numId="6">
    <w:abstractNumId w:val="15"/>
  </w:num>
  <w:num w:numId="7">
    <w:abstractNumId w:val="16"/>
  </w:num>
  <w:num w:numId="8">
    <w:abstractNumId w:val="20"/>
  </w:num>
  <w:num w:numId="9">
    <w:abstractNumId w:val="2"/>
  </w:num>
  <w:num w:numId="10">
    <w:abstractNumId w:val="18"/>
  </w:num>
  <w:num w:numId="11">
    <w:abstractNumId w:val="10"/>
  </w:num>
  <w:num w:numId="12">
    <w:abstractNumId w:val="6"/>
  </w:num>
  <w:num w:numId="13">
    <w:abstractNumId w:val="1"/>
  </w:num>
  <w:num w:numId="14">
    <w:abstractNumId w:val="9"/>
  </w:num>
  <w:num w:numId="15">
    <w:abstractNumId w:val="7"/>
  </w:num>
  <w:num w:numId="16">
    <w:abstractNumId w:val="3"/>
  </w:num>
  <w:num w:numId="17">
    <w:abstractNumId w:val="14"/>
  </w:num>
  <w:num w:numId="18">
    <w:abstractNumId w:val="12"/>
  </w:num>
  <w:num w:numId="19">
    <w:abstractNumId w:val="8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3"/>
    <w:next w:val="67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3"/>
    <w:next w:val="67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3"/>
    <w:next w:val="67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3"/>
    <w:next w:val="67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3"/>
    <w:next w:val="67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3"/>
    <w:next w:val="67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3"/>
    <w:next w:val="67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3"/>
    <w:next w:val="67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3"/>
    <w:next w:val="67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3"/>
    <w:next w:val="67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3"/>
    <w:next w:val="67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3"/>
    <w:next w:val="6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3"/>
    <w:next w:val="6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next w:val="673"/>
    <w:link w:val="673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674">
    <w:name w:val="Заголовок 1"/>
    <w:basedOn w:val="673"/>
    <w:next w:val="673"/>
    <w:link w:val="684"/>
    <w:uiPriority w:val="9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  <w:lang w:val="en-US"/>
    </w:rPr>
  </w:style>
  <w:style w:type="paragraph" w:styleId="675">
    <w:name w:val="Заголовок 3"/>
    <w:basedOn w:val="673"/>
    <w:next w:val="673"/>
    <w:link w:val="680"/>
    <w:qFormat/>
    <w:pPr>
      <w:jc w:val="center"/>
      <w:keepNext/>
      <w:spacing w:after="0" w:line="240" w:lineRule="auto"/>
      <w:outlineLvl w:val="2"/>
    </w:pPr>
    <w:rPr>
      <w:rFonts w:ascii="Times New Roman" w:hAnsi="Times New Roman" w:eastAsia="Times New Roman"/>
      <w:b/>
      <w:bCs/>
      <w:sz w:val="24"/>
      <w:szCs w:val="24"/>
      <w:lang w:val="en-US" w:eastAsia="ru-RU"/>
    </w:rPr>
  </w:style>
  <w:style w:type="paragraph" w:styleId="676">
    <w:name w:val="Заголовок 5"/>
    <w:basedOn w:val="673"/>
    <w:next w:val="673"/>
    <w:link w:val="685"/>
    <w:uiPriority w:val="9"/>
    <w:semiHidden/>
    <w:unhideWhenUsed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styleId="677">
    <w:name w:val="Основной шрифт абзаца"/>
    <w:next w:val="677"/>
    <w:link w:val="673"/>
    <w:uiPriority w:val="1"/>
    <w:unhideWhenUsed/>
  </w:style>
  <w:style w:type="table" w:styleId="678">
    <w:name w:val="Обычная таблица"/>
    <w:next w:val="678"/>
    <w:link w:val="673"/>
    <w:uiPriority w:val="99"/>
    <w:semiHidden/>
    <w:unhideWhenUsed/>
    <w:qFormat/>
    <w:tblPr/>
  </w:style>
  <w:style w:type="numbering" w:styleId="679">
    <w:name w:val="Нет списка"/>
    <w:next w:val="679"/>
    <w:link w:val="673"/>
    <w:uiPriority w:val="99"/>
    <w:semiHidden/>
    <w:unhideWhenUsed/>
  </w:style>
  <w:style w:type="character" w:styleId="680">
    <w:name w:val="Заголовок 3 Знак"/>
    <w:next w:val="680"/>
    <w:link w:val="675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81">
    <w:name w:val="Абзац списка"/>
    <w:basedOn w:val="673"/>
    <w:next w:val="681"/>
    <w:link w:val="673"/>
    <w:uiPriority w:val="34"/>
    <w:qFormat/>
    <w:pPr>
      <w:ind w:left="720"/>
      <w:spacing w:after="0" w:line="240" w:lineRule="auto"/>
    </w:pPr>
    <w:rPr>
      <w:rFonts w:ascii="Times New Roman" w:hAnsi="Times New Roman" w:eastAsia="Times New Roman" w:cs="Calibri"/>
      <w:sz w:val="24"/>
      <w:szCs w:val="24"/>
      <w:lang w:eastAsia="ar-SA"/>
    </w:rPr>
  </w:style>
  <w:style w:type="paragraph" w:styleId="682">
    <w:name w:val="Текст выноски"/>
    <w:basedOn w:val="673"/>
    <w:next w:val="682"/>
    <w:link w:val="683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683">
    <w:name w:val="Текст выноски Знак"/>
    <w:next w:val="683"/>
    <w:link w:val="682"/>
    <w:uiPriority w:val="99"/>
    <w:semiHidden/>
    <w:rPr>
      <w:rFonts w:ascii="Tahoma" w:hAnsi="Tahoma" w:eastAsia="Calibri" w:cs="Tahoma"/>
      <w:sz w:val="16"/>
      <w:szCs w:val="16"/>
    </w:rPr>
  </w:style>
  <w:style w:type="character" w:styleId="684">
    <w:name w:val="Заголовок 1 Знак"/>
    <w:next w:val="684"/>
    <w:link w:val="674"/>
    <w:uiPriority w:val="9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character" w:styleId="685">
    <w:name w:val="Заголовок 5 Знак"/>
    <w:next w:val="685"/>
    <w:link w:val="676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paragraph" w:styleId="686">
    <w:name w:val="Основной текст с отступом"/>
    <w:basedOn w:val="673"/>
    <w:next w:val="686"/>
    <w:link w:val="687"/>
    <w:pPr>
      <w:ind w:firstLine="720"/>
      <w:jc w:val="both"/>
      <w:spacing w:after="0" w:line="240" w:lineRule="auto"/>
      <w:widowControl w:val="off"/>
    </w:pPr>
    <w:rPr>
      <w:rFonts w:ascii="Times New Roman" w:hAnsi="Times New Roman" w:eastAsia="Times New Roman"/>
      <w:sz w:val="28"/>
      <w:szCs w:val="18"/>
      <w:lang w:val="en-US" w:eastAsia="en-US"/>
    </w:rPr>
  </w:style>
  <w:style w:type="character" w:styleId="687">
    <w:name w:val="Основной текст с отступом Знак"/>
    <w:next w:val="687"/>
    <w:link w:val="686"/>
    <w:rPr>
      <w:rFonts w:ascii="Times New Roman" w:hAnsi="Times New Roman" w:eastAsia="Times New Roman"/>
      <w:sz w:val="28"/>
      <w:szCs w:val="18"/>
    </w:rPr>
  </w:style>
  <w:style w:type="paragraph" w:styleId="688">
    <w:name w:val="Основной текст с отступом 2"/>
    <w:basedOn w:val="673"/>
    <w:next w:val="688"/>
    <w:link w:val="689"/>
    <w:uiPriority w:val="99"/>
    <w:unhideWhenUsed/>
    <w:pPr>
      <w:ind w:left="283" w:firstLine="520"/>
      <w:jc w:val="both"/>
      <w:spacing w:before="160" w:after="120" w:line="480" w:lineRule="auto"/>
      <w:widowControl w:val="off"/>
    </w:pPr>
    <w:rPr>
      <w:rFonts w:ascii="Times New Roman" w:hAnsi="Times New Roman" w:eastAsia="Times New Roman"/>
      <w:sz w:val="18"/>
      <w:szCs w:val="18"/>
      <w:lang w:val="en-US" w:eastAsia="en-US"/>
    </w:rPr>
  </w:style>
  <w:style w:type="character" w:styleId="689">
    <w:name w:val="Основной текст с отступом 2 Знак"/>
    <w:next w:val="689"/>
    <w:link w:val="688"/>
    <w:uiPriority w:val="99"/>
    <w:rPr>
      <w:rFonts w:ascii="Times New Roman" w:hAnsi="Times New Roman" w:eastAsia="Times New Roman"/>
      <w:sz w:val="18"/>
      <w:szCs w:val="18"/>
    </w:rPr>
  </w:style>
  <w:style w:type="paragraph" w:styleId="690">
    <w:name w:val="Верхний колонтитул"/>
    <w:basedOn w:val="673"/>
    <w:next w:val="690"/>
    <w:link w:val="691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91">
    <w:name w:val="Верхний колонтитул Знак"/>
    <w:next w:val="691"/>
    <w:link w:val="690"/>
    <w:uiPriority w:val="99"/>
    <w:rPr>
      <w:sz w:val="22"/>
      <w:szCs w:val="22"/>
      <w:lang w:eastAsia="en-US"/>
    </w:rPr>
  </w:style>
  <w:style w:type="paragraph" w:styleId="692">
    <w:name w:val="Нижний колонтитул"/>
    <w:basedOn w:val="673"/>
    <w:next w:val="692"/>
    <w:link w:val="693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93">
    <w:name w:val="Нижний колонтитул Знак"/>
    <w:next w:val="693"/>
    <w:link w:val="692"/>
    <w:uiPriority w:val="99"/>
    <w:rPr>
      <w:sz w:val="22"/>
      <w:szCs w:val="22"/>
      <w:lang w:eastAsia="en-US"/>
    </w:rPr>
  </w:style>
  <w:style w:type="character" w:styleId="694">
    <w:name w:val="Строгий"/>
    <w:next w:val="694"/>
    <w:link w:val="673"/>
    <w:uiPriority w:val="22"/>
    <w:qFormat/>
    <w:rPr>
      <w:b/>
      <w:bCs/>
    </w:rPr>
  </w:style>
  <w:style w:type="character" w:styleId="695">
    <w:name w:val="Гиперссылка"/>
    <w:next w:val="695"/>
    <w:link w:val="673"/>
    <w:uiPriority w:val="99"/>
    <w:unhideWhenUsed/>
    <w:rPr>
      <w:color w:val="0000ff"/>
      <w:u w:val="single"/>
    </w:rPr>
  </w:style>
  <w:style w:type="character" w:styleId="696">
    <w:name w:val="Font Style13"/>
    <w:next w:val="696"/>
    <w:link w:val="673"/>
    <w:uiPriority w:val="99"/>
    <w:rPr>
      <w:rFonts w:ascii="Arial" w:hAnsi="Arial" w:cs="Arial"/>
      <w:sz w:val="22"/>
      <w:szCs w:val="22"/>
    </w:rPr>
  </w:style>
  <w:style w:type="paragraph" w:styleId="697">
    <w:name w:val="Style7"/>
    <w:basedOn w:val="673"/>
    <w:next w:val="697"/>
    <w:link w:val="673"/>
    <w:uiPriority w:val="99"/>
    <w:pPr>
      <w:spacing w:after="0" w:line="413" w:lineRule="exact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character" w:styleId="698">
    <w:name w:val="Просмотренная гиперссылка"/>
    <w:next w:val="698"/>
    <w:link w:val="673"/>
    <w:uiPriority w:val="99"/>
    <w:semiHidden/>
    <w:unhideWhenUsed/>
    <w:rPr>
      <w:color w:val="800080"/>
      <w:u w:val="single"/>
    </w:rPr>
  </w:style>
  <w:style w:type="table" w:styleId="699">
    <w:name w:val="Сетка таблицы"/>
    <w:basedOn w:val="678"/>
    <w:next w:val="699"/>
    <w:link w:val="673"/>
    <w:uiPriority w:val="59"/>
    <w:tblPr/>
  </w:style>
  <w:style w:type="character" w:styleId="700">
    <w:name w:val="Знак примечания"/>
    <w:next w:val="700"/>
    <w:link w:val="673"/>
    <w:uiPriority w:val="99"/>
    <w:semiHidden/>
    <w:unhideWhenUsed/>
    <w:rPr>
      <w:sz w:val="16"/>
      <w:szCs w:val="16"/>
    </w:rPr>
  </w:style>
  <w:style w:type="paragraph" w:styleId="701">
    <w:name w:val="Текст примечания"/>
    <w:basedOn w:val="673"/>
    <w:next w:val="701"/>
    <w:link w:val="702"/>
    <w:uiPriority w:val="99"/>
    <w:semiHidden/>
    <w:unhideWhenUsed/>
    <w:rPr>
      <w:sz w:val="20"/>
      <w:szCs w:val="20"/>
      <w:lang w:val="en-US"/>
    </w:rPr>
  </w:style>
  <w:style w:type="character" w:styleId="702">
    <w:name w:val="Текст примечания Знак"/>
    <w:next w:val="702"/>
    <w:link w:val="701"/>
    <w:uiPriority w:val="99"/>
    <w:semiHidden/>
    <w:rPr>
      <w:lang w:eastAsia="en-US"/>
    </w:rPr>
  </w:style>
  <w:style w:type="paragraph" w:styleId="703">
    <w:name w:val="Тема примечания"/>
    <w:basedOn w:val="701"/>
    <w:next w:val="701"/>
    <w:link w:val="704"/>
    <w:uiPriority w:val="99"/>
    <w:semiHidden/>
    <w:unhideWhenUsed/>
    <w:rPr>
      <w:b/>
      <w:bCs/>
    </w:rPr>
  </w:style>
  <w:style w:type="character" w:styleId="704">
    <w:name w:val="Тема примечания Знак"/>
    <w:next w:val="704"/>
    <w:link w:val="703"/>
    <w:uiPriority w:val="99"/>
    <w:semiHidden/>
    <w:rPr>
      <w:b/>
      <w:bCs/>
      <w:lang w:eastAsia="en-US"/>
    </w:rPr>
  </w:style>
  <w:style w:type="paragraph" w:styleId="705">
    <w:name w:val="Без интервала"/>
    <w:next w:val="705"/>
    <w:link w:val="673"/>
    <w:uiPriority w:val="1"/>
    <w:qFormat/>
    <w:rPr>
      <w:sz w:val="22"/>
      <w:szCs w:val="22"/>
      <w:lang w:val="ru-RU" w:eastAsia="en-US" w:bidi="ar-SA"/>
    </w:rPr>
  </w:style>
  <w:style w:type="paragraph" w:styleId="706">
    <w:name w:val="Обычный (веб)"/>
    <w:basedOn w:val="673"/>
    <w:next w:val="706"/>
    <w:link w:val="67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07">
    <w:name w:val="Выделение"/>
    <w:next w:val="707"/>
    <w:link w:val="673"/>
    <w:uiPriority w:val="20"/>
    <w:qFormat/>
    <w:rPr>
      <w:i/>
      <w:iCs/>
    </w:rPr>
  </w:style>
  <w:style w:type="character" w:styleId="1325" w:default="1">
    <w:name w:val="Default Paragraph Font"/>
    <w:uiPriority w:val="1"/>
    <w:semiHidden/>
    <w:unhideWhenUsed/>
  </w:style>
  <w:style w:type="numbering" w:styleId="1326" w:default="1">
    <w:name w:val="No List"/>
    <w:uiPriority w:val="99"/>
    <w:semiHidden/>
    <w:unhideWhenUsed/>
  </w:style>
  <w:style w:type="table" w:styleId="132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</dc:creator>
  <cp:revision>6</cp:revision>
  <dcterms:created xsi:type="dcterms:W3CDTF">2024-07-19T12:16:00Z</dcterms:created>
  <dcterms:modified xsi:type="dcterms:W3CDTF">2024-08-07T08:19:40Z</dcterms:modified>
  <cp:version>1048576</cp:version>
</cp:coreProperties>
</file>