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9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07"/>
        <w:gridCol w:w="6250"/>
        <w:gridCol w:w="35"/>
      </w:tblGrid>
      <w:tr>
        <w:trPr>
          <w:gridAfter w:val="1"/>
          <w:trHeight w:val="838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57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142" cy="577596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142" cy="577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3pt;height:45.48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</w:tc>
      </w:tr>
      <w:tr>
        <w:trPr>
          <w:gridAfter w:val="1"/>
          <w:trHeight w:val="1287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57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РОСТОВСКАЯ</w:t>
            </w:r>
            <w:r>
              <w:rPr>
                <w:rFonts w:ascii="Times New Roman" w:hAnsi="Times New Roman"/>
                <w:b/>
              </w:rPr>
              <w:t xml:space="preserve"> ОБЛАСТНАЯ ОРГАНИЗАЦИЯ ПРОФЕССИОНАЛЬНОГО СОЮЗА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РАБОТНИКОВ НАРОДНОГО ОБР</w:t>
            </w:r>
            <w:r>
              <w:rPr>
                <w:rFonts w:ascii="Times New Roman" w:hAnsi="Times New Roman"/>
                <w:b/>
              </w:rPr>
              <w:t xml:space="preserve">АЗОВАНИЯ И НАУКИ РОССИЙСКОЙ ФЕДЕ</w:t>
            </w:r>
            <w:r>
              <w:rPr>
                <w:rFonts w:ascii="Times New Roman" w:hAnsi="Times New Roman"/>
                <w:b/>
              </w:rPr>
              <w:t xml:space="preserve">РАЦИИ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ОБЛАСТНАЯ ОРГАНИЗАЦИЯ ОБЩЕРОССИЙСКОГО ПРОФСОЮЗА ОБРАЗОВАНИЯ)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7"/>
              <w:rPr>
                <w:b w:val="0"/>
                <w:color w:val="0000ff"/>
                <w:sz w:val="16"/>
                <w:szCs w:val="16"/>
                <w:u w:val="single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344003</w:t>
            </w:r>
            <w:r>
              <w:rPr>
                <w:b w:val="0"/>
                <w:sz w:val="16"/>
                <w:szCs w:val="16"/>
                <w:lang w:val="ru-RU"/>
              </w:rPr>
              <w:t xml:space="preserve">, г. </w:t>
            </w:r>
            <w:r>
              <w:rPr>
                <w:b w:val="0"/>
                <w:sz w:val="16"/>
                <w:szCs w:val="16"/>
                <w:lang w:val="ru-RU"/>
              </w:rPr>
              <w:t xml:space="preserve">Ростов-на-Дону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sz w:val="16"/>
                <w:szCs w:val="16"/>
                <w:lang w:val="ru-RU"/>
              </w:rPr>
              <w:t xml:space="preserve">пр. Ворошиловский, 87/65</w:t>
            </w:r>
            <w:r>
              <w:rPr>
                <w:b w:val="0"/>
                <w:sz w:val="16"/>
                <w:szCs w:val="16"/>
                <w:lang w:val="ru-RU"/>
              </w:rPr>
              <w:t xml:space="preserve">, офис </w:t>
            </w:r>
            <w:r>
              <w:rPr>
                <w:b w:val="0"/>
                <w:sz w:val="16"/>
                <w:szCs w:val="16"/>
                <w:lang w:val="ru-RU"/>
              </w:rPr>
              <w:t xml:space="preserve">522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</w:rPr>
              <w:t xml:space="preserve">тел.:</w:t>
            </w:r>
            <w:r>
              <w:rPr>
                <w:b w:val="0"/>
                <w:bCs w:val="0"/>
                <w:sz w:val="16"/>
                <w:szCs w:val="16"/>
              </w:rPr>
              <w:t xml:space="preserve">+7 (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863</w:t>
            </w:r>
            <w:r>
              <w:rPr>
                <w:b w:val="0"/>
                <w:bCs w:val="0"/>
                <w:sz w:val="16"/>
                <w:szCs w:val="16"/>
              </w:rPr>
              <w:t xml:space="preserve">) 2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34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60</w:t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  <w:lang w:val="en-US"/>
              </w:rPr>
              <w:fldChar w:fldCharType="begin"/>
            </w:r>
            <w:r>
              <w:rPr>
                <w:b w:val="0"/>
                <w:sz w:val="16"/>
                <w:szCs w:val="16"/>
              </w:rPr>
              <w:instrText xml:space="preserve"> 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</w:rPr>
              <w:instrText xml:space="preserve"> "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https</w:instrText>
            </w:r>
            <w:r>
              <w:rPr>
                <w:b w:val="0"/>
                <w:sz w:val="16"/>
                <w:szCs w:val="16"/>
              </w:rPr>
              <w:instrText xml:space="preserve">://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www</w:instrText>
            </w:r>
            <w:r>
              <w:rPr>
                <w:b w:val="0"/>
                <w:sz w:val="16"/>
                <w:szCs w:val="16"/>
              </w:rPr>
              <w:instrText xml:space="preserve">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</w:rPr>
              <w:instrText xml:space="preserve">48.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</w:rPr>
              <w:instrText xml:space="preserve">" </w:instrText>
            </w:r>
            <w:r>
              <w:rPr>
                <w:b w:val="0"/>
                <w:sz w:val="16"/>
                <w:szCs w:val="16"/>
                <w:lang w:val="en-US"/>
              </w:rPr>
              <w:fldChar w:fldCharType="separate"/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https</w:t>
            </w:r>
            <w:r>
              <w:rPr>
                <w:rStyle w:val="697"/>
                <w:b/>
                <w:sz w:val="16"/>
                <w:szCs w:val="16"/>
              </w:rPr>
              <w:t xml:space="preserve">://</w:t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www</w:t>
            </w:r>
            <w:r>
              <w:rPr>
                <w:rStyle w:val="697"/>
                <w:b/>
                <w:sz w:val="16"/>
                <w:szCs w:val="16"/>
              </w:rPr>
              <w:t xml:space="preserve">.</w:t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697"/>
                <w:b/>
                <w:sz w:val="16"/>
                <w:szCs w:val="16"/>
              </w:rPr>
              <w:t xml:space="preserve">.</w:t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lang w:val="en-US"/>
              </w:rPr>
              <w:fldChar w:fldCharType="end"/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e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mail</w:t>
            </w:r>
            <w:r>
              <w:rPr>
                <w:b w:val="0"/>
                <w:sz w:val="16"/>
                <w:szCs w:val="16"/>
              </w:rPr>
              <w:t xml:space="preserve">: </w:t>
            </w:r>
            <w:r>
              <w:rPr>
                <w:b w:val="0"/>
                <w:sz w:val="16"/>
                <w:szCs w:val="16"/>
                <w:u w:val="single"/>
              </w:rPr>
              <w:fldChar w:fldCharType="begin"/>
            </w:r>
            <w:r>
              <w:rPr>
                <w:b w:val="0"/>
                <w:sz w:val="16"/>
                <w:szCs w:val="16"/>
                <w:u w:val="single"/>
              </w:rPr>
              <w:instrText xml:space="preserve"> 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 "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mailto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: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lipetsk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@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.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" </w:instrText>
            </w:r>
            <w:r>
              <w:rPr>
                <w:b w:val="0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rostov</w:t>
            </w:r>
            <w:r>
              <w:rPr>
                <w:rStyle w:val="697"/>
                <w:b/>
                <w:sz w:val="16"/>
                <w:szCs w:val="16"/>
              </w:rPr>
              <w:t xml:space="preserve">@</w:t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697"/>
                <w:b/>
                <w:sz w:val="16"/>
                <w:szCs w:val="16"/>
              </w:rPr>
              <w:t xml:space="preserve">.</w:t>
            </w:r>
            <w:r>
              <w:rPr>
                <w:rStyle w:val="697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u w:val="single"/>
              </w:rPr>
              <w:fldChar w:fldCharType="end"/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</w:p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026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30998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102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18493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ИНН/КПП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6165019445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93" w:hRule="exact"/>
        </w:trPr>
        <w:tc>
          <w:tcPr>
            <w:tcBorders>
              <w:top w:val="single" w:color="000000" w:sz="12" w:space="0"/>
            </w:tcBorders>
            <w:tcW w:w="4307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6285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81" w:hRule="exac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7" w:type="dxa"/>
            <w:vAlign w:val="top"/>
            <w:textDirection w:val="lrTb"/>
            <w:noWrap w:val="false"/>
          </w:tcPr>
          <w:p>
            <w:pPr>
              <w:pStyle w:val="675"/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85" w:type="dxa"/>
            <w:vAlign w:val="top"/>
            <w:textDirection w:val="lrTb"/>
            <w:noWrap w:val="false"/>
          </w:tcPr>
          <w:p>
            <w:pPr>
              <w:pStyle w:val="675"/>
              <w:jc w:val="right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Председателям районных, 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75"/>
              <w:jc w:val="right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городских организаций Профсоюза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75"/>
              <w:jc w:val="right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первичных организаций Профсоюза вузов и СПО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675"/>
              <w:jc w:val="right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675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Ростовская областная организация Профессионального союза работников народного образования и науки Российской Федерации </w:t>
      </w:r>
      <w:r>
        <w:rPr>
          <w:rFonts w:ascii="Times New Roman" w:hAnsi="Times New Roman"/>
          <w:sz w:val="26"/>
          <w:szCs w:val="26"/>
        </w:rPr>
        <w:t xml:space="preserve">организует тур</w:t>
      </w:r>
      <w:r>
        <w:rPr>
          <w:rFonts w:ascii="Times New Roman" w:hAnsi="Times New Roman"/>
          <w:sz w:val="26"/>
          <w:szCs w:val="26"/>
        </w:rPr>
        <w:t xml:space="preserve">ы</w:t>
      </w:r>
      <w:r>
        <w:rPr>
          <w:rFonts w:ascii="Times New Roman" w:hAnsi="Times New Roman"/>
          <w:sz w:val="26"/>
          <w:szCs w:val="26"/>
        </w:rPr>
        <w:t xml:space="preserve"> выходного дня </w:t>
      </w:r>
      <w:r>
        <w:rPr>
          <w:rFonts w:ascii="Times New Roman" w:hAnsi="Times New Roman"/>
          <w:sz w:val="26"/>
          <w:szCs w:val="26"/>
        </w:rPr>
        <w:t xml:space="preserve">в период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профессиональных праздников: День воспитателя и всех дошкольных работников и День создания Общероссийского Профсоюза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гостиничный комплекс и</w:t>
      </w:r>
      <w:r>
        <w:rPr>
          <w:rFonts w:ascii="Times New Roman" w:hAnsi="Times New Roman"/>
          <w:sz w:val="26"/>
          <w:szCs w:val="26"/>
        </w:rPr>
        <w:t xml:space="preserve"> яхт-клуб  «Т</w:t>
      </w:r>
      <w:r>
        <w:rPr>
          <w:rFonts w:ascii="Times New Roman" w:hAnsi="Times New Roman"/>
          <w:sz w:val="26"/>
          <w:szCs w:val="26"/>
        </w:rPr>
        <w:t xml:space="preserve">ОРНАДО</w:t>
      </w:r>
      <w:r>
        <w:rPr>
          <w:rFonts w:ascii="Times New Roman" w:hAnsi="Times New Roman"/>
          <w:sz w:val="26"/>
          <w:szCs w:val="26"/>
        </w:rPr>
        <w:t xml:space="preserve">» в поселке Новомихайловский</w:t>
      </w:r>
      <w:r>
        <w:rPr>
          <w:rFonts w:ascii="Times New Roman" w:hAnsi="Times New Roman"/>
          <w:sz w:val="26"/>
          <w:szCs w:val="26"/>
        </w:rPr>
        <w:t xml:space="preserve">:</w:t>
      </w:r>
      <w:r>
        <w:rPr>
          <w:rFonts w:ascii="Times New Roman" w:hAnsi="Times New Roman"/>
          <w:sz w:val="26"/>
          <w:szCs w:val="26"/>
        </w:rPr>
      </w:r>
    </w:p>
    <w:p>
      <w:pPr>
        <w:pStyle w:val="675"/>
        <w:ind w:firstLine="426"/>
        <w:jc w:val="both"/>
        <w:spacing w:after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с 26 по 29 сентября (3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дня</w:t>
      </w:r>
      <w:r>
        <w:rPr>
          <w:rFonts w:ascii="Times New Roman" w:hAnsi="Times New Roman"/>
          <w:b/>
          <w:bCs/>
          <w:sz w:val="26"/>
          <w:szCs w:val="26"/>
        </w:rPr>
        <w:t xml:space="preserve">)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675"/>
        <w:ind w:firstLine="426"/>
        <w:jc w:val="both"/>
        <w:spacing w:after="0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Выезд из Ростова-на-Дону </w:t>
      </w:r>
      <w:r>
        <w:rPr>
          <w:rFonts w:ascii="Times New Roman" w:hAnsi="Times New Roman"/>
          <w:b/>
          <w:bCs/>
          <w:sz w:val="26"/>
          <w:szCs w:val="26"/>
        </w:rPr>
        <w:t xml:space="preserve">26</w:t>
      </w:r>
      <w:r>
        <w:rPr>
          <w:rFonts w:ascii="Times New Roman" w:hAnsi="Times New Roman"/>
          <w:b/>
          <w:bCs/>
          <w:sz w:val="26"/>
          <w:szCs w:val="26"/>
        </w:rPr>
        <w:t xml:space="preserve"> сентября</w:t>
      </w:r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:00</w:t>
      </w:r>
      <w:r>
        <w:rPr>
          <w:rFonts w:ascii="Times New Roman" w:hAnsi="Times New Roman"/>
          <w:sz w:val="26"/>
          <w:szCs w:val="26"/>
        </w:rPr>
        <w:t xml:space="preserve">. Выезд </w:t>
      </w:r>
      <w:r>
        <w:rPr>
          <w:rFonts w:ascii="Times New Roman" w:hAnsi="Times New Roman"/>
          <w:sz w:val="26"/>
          <w:szCs w:val="26"/>
        </w:rPr>
        <w:t xml:space="preserve">обратно </w:t>
      </w:r>
      <w:r>
        <w:rPr>
          <w:rFonts w:ascii="Times New Roman" w:hAnsi="Times New Roman"/>
          <w:b/>
          <w:bCs/>
          <w:sz w:val="26"/>
          <w:szCs w:val="26"/>
        </w:rPr>
        <w:t xml:space="preserve">29</w:t>
      </w:r>
      <w:r>
        <w:rPr>
          <w:rFonts w:ascii="Times New Roman" w:hAnsi="Times New Roman"/>
          <w:b/>
          <w:bCs/>
          <w:sz w:val="26"/>
          <w:szCs w:val="26"/>
        </w:rPr>
        <w:t xml:space="preserve"> сентября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19</w:t>
      </w:r>
      <w:r>
        <w:rPr>
          <w:rFonts w:ascii="Times New Roman" w:hAnsi="Times New Roman"/>
          <w:sz w:val="26"/>
          <w:szCs w:val="26"/>
        </w:rPr>
        <w:t xml:space="preserve">:00</w:t>
      </w:r>
      <w:r>
        <w:rPr>
          <w:rFonts w:ascii="Times New Roman" w:hAnsi="Times New Roman"/>
          <w:sz w:val="26"/>
          <w:szCs w:val="26"/>
        </w:rPr>
        <w:t xml:space="preserve"> после ужина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Отъезд из г. Ростов-на-Дону от здания «Дом Профсоюзов» по адресу пр. Ворошиловский 87/65. Расселение в пансионате по приезду.</w:t>
      </w:r>
      <w:r>
        <w:rPr>
          <w:rFonts w:ascii="Times New Roman" w:hAnsi="Times New Roman"/>
          <w:b w:val="0"/>
          <w:bCs w:val="0"/>
          <w:sz w:val="26"/>
          <w:szCs w:val="26"/>
        </w:rPr>
      </w:r>
    </w:p>
    <w:p>
      <w:pPr>
        <w:pStyle w:val="707"/>
        <w:ind w:firstLine="709"/>
        <w:jc w:val="both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Размещение: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первая бере</w:t>
      </w:r>
      <w:r>
        <w:rPr>
          <w:rFonts w:ascii="Times New Roman" w:hAnsi="Times New Roman"/>
          <w:sz w:val="26"/>
          <w:szCs w:val="26"/>
        </w:rPr>
        <w:t xml:space="preserve">говая линия, 50 </w:t>
      </w:r>
      <w:r>
        <w:rPr>
          <w:rFonts w:ascii="Times New Roman" w:hAnsi="Times New Roman"/>
          <w:sz w:val="26"/>
          <w:szCs w:val="26"/>
        </w:rPr>
        <w:t xml:space="preserve">м. </w:t>
      </w:r>
      <w:r>
        <w:rPr>
          <w:rFonts w:ascii="Times New Roman" w:hAnsi="Times New Roman"/>
          <w:sz w:val="26"/>
          <w:szCs w:val="26"/>
        </w:rPr>
        <w:t xml:space="preserve">от моря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 xml:space="preserve">орпус №6 (3, 4 этажи)</w:t>
      </w:r>
      <w:r>
        <w:rPr>
          <w:rFonts w:ascii="Times New Roman" w:hAnsi="Times New Roman"/>
          <w:sz w:val="26"/>
          <w:szCs w:val="26"/>
        </w:rPr>
        <w:t xml:space="preserve">. П</w:t>
      </w:r>
      <w:r>
        <w:rPr>
          <w:rFonts w:ascii="Times New Roman" w:hAnsi="Times New Roman"/>
          <w:sz w:val="26"/>
          <w:szCs w:val="26"/>
        </w:rPr>
        <w:t xml:space="preserve">роживание в 2-х местном «Стандартном» номере</w:t>
      </w:r>
      <w:r>
        <w:rPr>
          <w:rFonts w:ascii="Times New Roman" w:hAnsi="Times New Roman"/>
          <w:sz w:val="26"/>
          <w:szCs w:val="26"/>
        </w:rPr>
        <w:t xml:space="preserve"> с балконом </w:t>
      </w: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вид на горы</w:t>
      </w:r>
      <w:r>
        <w:rPr>
          <w:rFonts w:ascii="Times New Roman" w:hAnsi="Times New Roman"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07"/>
        <w:ind w:firstLine="709"/>
        <w:jc w:val="both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Бесплатное</w:t>
      </w:r>
      <w:r>
        <w:rPr>
          <w:rFonts w:ascii="Times New Roman" w:hAnsi="Times New Roman"/>
          <w:sz w:val="26"/>
          <w:szCs w:val="26"/>
        </w:rPr>
        <w:t xml:space="preserve"> пользование </w:t>
      </w:r>
      <w:r>
        <w:rPr>
          <w:rFonts w:ascii="Times New Roman" w:hAnsi="Times New Roman"/>
          <w:sz w:val="26"/>
          <w:szCs w:val="26"/>
        </w:rPr>
        <w:t xml:space="preserve">бассейном с подогревом</w:t>
      </w:r>
      <w:r>
        <w:rPr>
          <w:rFonts w:ascii="Times New Roman" w:hAnsi="Times New Roman"/>
          <w:sz w:val="26"/>
          <w:szCs w:val="26"/>
        </w:rPr>
        <w:t xml:space="preserve">, собственным пляжем, шезлонгами, зонтиками, навесом.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07"/>
        <w:ind w:firstLine="709"/>
        <w:jc w:val="both"/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Стоимость тура </w:t>
      </w:r>
      <w:r>
        <w:rPr>
          <w:rFonts w:ascii="Times New Roman" w:hAnsi="Times New Roman"/>
          <w:b/>
          <w:sz w:val="26"/>
          <w:szCs w:val="26"/>
        </w:rPr>
        <w:t xml:space="preserve">на 1 чел.: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13 100 руб.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707"/>
        <w:ind w:left="-142" w:right="140" w:firstLine="851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В стоимость включено: проезд автобусом туркласса в оба конца, транспортная страховка, проживание в номерах с удобствами, трехразовое питание «Шведский стол», пользование инфраструктурой пансионата.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</w:r>
    </w:p>
    <w:p>
      <w:pPr>
        <w:pStyle w:val="675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Заявки</w:t>
      </w:r>
      <w:r>
        <w:rPr>
          <w:rFonts w:ascii="Times New Roman" w:hAnsi="Times New Roman"/>
          <w:sz w:val="26"/>
          <w:szCs w:val="26"/>
        </w:rPr>
        <w:t xml:space="preserve"> не</w:t>
      </w:r>
      <w:r>
        <w:rPr>
          <w:rFonts w:ascii="Times New Roman" w:hAnsi="Times New Roman"/>
          <w:sz w:val="26"/>
          <w:szCs w:val="26"/>
        </w:rPr>
        <w:t xml:space="preserve">обходимо </w:t>
      </w:r>
      <w:r>
        <w:rPr>
          <w:rFonts w:ascii="Times New Roman" w:hAnsi="Times New Roman"/>
          <w:sz w:val="26"/>
          <w:szCs w:val="26"/>
        </w:rPr>
        <w:t xml:space="preserve">направлять в обком Профсоюза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fldChar w:fldCharType="begin"/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instrText xml:space="preserve"> 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instrText xml:space="preserve">HYPERLINK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instrText xml:space="preserve"> "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instrText xml:space="preserve">mailto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instrText xml:space="preserve">: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instrText xml:space="preserve">lipetsk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instrText xml:space="preserve">@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instrText xml:space="preserve">eseur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instrText xml:space="preserve">.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  <w:lang w:val="en-US"/>
        </w:rPr>
        <w:instrText xml:space="preserve">ru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instrText xml:space="preserve">" </w:instrTex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fldChar w:fldCharType="separate"/>
      </w:r>
      <w:r>
        <w:rPr>
          <w:rStyle w:val="697"/>
          <w:rFonts w:ascii="Times New Roman" w:hAnsi="Times New Roman" w:eastAsia="Times New Roman" w:cs="Times New Roman"/>
          <w:b/>
          <w:sz w:val="26"/>
          <w:szCs w:val="26"/>
          <w:lang w:val="en-US"/>
        </w:rPr>
        <w:t xml:space="preserve">rostov</w:t>
      </w:r>
      <w:r>
        <w:rPr>
          <w:rStyle w:val="697"/>
          <w:rFonts w:ascii="Times New Roman" w:hAnsi="Times New Roman" w:eastAsia="Times New Roman" w:cs="Times New Roman"/>
          <w:b/>
          <w:sz w:val="26"/>
          <w:szCs w:val="26"/>
        </w:rPr>
        <w:t xml:space="preserve">@</w:t>
      </w:r>
      <w:r>
        <w:rPr>
          <w:rStyle w:val="697"/>
          <w:rFonts w:ascii="Times New Roman" w:hAnsi="Times New Roman" w:eastAsia="Times New Roman" w:cs="Times New Roman"/>
          <w:b/>
          <w:sz w:val="26"/>
          <w:szCs w:val="26"/>
          <w:lang w:val="en-US"/>
        </w:rPr>
        <w:t xml:space="preserve">obkomprof</w:t>
      </w:r>
      <w:r>
        <w:rPr>
          <w:rStyle w:val="697"/>
          <w:rFonts w:ascii="Times New Roman" w:hAnsi="Times New Roman" w:eastAsia="Times New Roman" w:cs="Times New Roman"/>
          <w:b/>
          <w:sz w:val="26"/>
          <w:szCs w:val="26"/>
        </w:rPr>
        <w:t xml:space="preserve">.</w:t>
      </w:r>
      <w:r>
        <w:rPr>
          <w:rStyle w:val="697"/>
          <w:rFonts w:ascii="Times New Roman" w:hAnsi="Times New Roman" w:eastAsia="Times New Roman" w:cs="Times New Roman"/>
          <w:b/>
          <w:sz w:val="26"/>
          <w:szCs w:val="26"/>
          <w:lang w:val="en-US"/>
        </w:rPr>
        <w:t xml:space="preserve">ru</w:t>
      </w:r>
      <w:r>
        <w:rPr>
          <w:rFonts w:ascii="Times New Roman" w:hAnsi="Times New Roman" w:eastAsia="Times New Roman" w:cs="Times New Roman"/>
          <w:b w:val="0"/>
          <w:sz w:val="26"/>
          <w:szCs w:val="26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указанием темы письма - </w:t>
      </w:r>
      <w:r>
        <w:rPr>
          <w:rFonts w:ascii="Times New Roman" w:hAnsi="Times New Roman"/>
          <w:sz w:val="26"/>
          <w:szCs w:val="26"/>
          <w:u w:val="single"/>
        </w:rPr>
        <w:t xml:space="preserve">оздоровление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Одновременно с заявкой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просим </w:t>
      </w:r>
      <w:r>
        <w:rPr>
          <w:rFonts w:ascii="Times New Roman" w:hAnsi="Times New Roman"/>
          <w:sz w:val="26"/>
          <w:szCs w:val="26"/>
        </w:rPr>
        <w:t xml:space="preserve">направлять</w:t>
      </w:r>
      <w:r>
        <w:rPr>
          <w:rFonts w:ascii="Times New Roman" w:hAnsi="Times New Roman"/>
          <w:sz w:val="26"/>
          <w:szCs w:val="26"/>
        </w:rPr>
        <w:t xml:space="preserve"> выписку с подписью и печатью об удешевлении </w:t>
      </w:r>
      <w:r>
        <w:rPr>
          <w:rFonts w:ascii="Times New Roman" w:hAnsi="Times New Roman"/>
          <w:sz w:val="26"/>
          <w:szCs w:val="26"/>
        </w:rPr>
        <w:t xml:space="preserve">тура </w:t>
      </w:r>
      <w:r>
        <w:rPr>
          <w:rFonts w:ascii="Times New Roman" w:hAnsi="Times New Roman"/>
          <w:sz w:val="26"/>
          <w:szCs w:val="26"/>
        </w:rPr>
        <w:t xml:space="preserve">по Программе оздоровления и реквизиты карт отдыхающи</w:t>
      </w:r>
      <w:r>
        <w:rPr>
          <w:rFonts w:ascii="Times New Roman" w:hAnsi="Times New Roman"/>
          <w:sz w:val="26"/>
          <w:szCs w:val="26"/>
        </w:rPr>
        <w:t xml:space="preserve">х. По окончании тура в течение трех рабочих дней будет произведен вычет на карту </w:t>
      </w:r>
      <w:r>
        <w:rPr>
          <w:rFonts w:ascii="Times New Roman" w:hAnsi="Times New Roman"/>
          <w:sz w:val="26"/>
          <w:szCs w:val="26"/>
        </w:rPr>
        <w:t xml:space="preserve">члена Профсоюза</w:t>
      </w:r>
      <w:r>
        <w:rPr>
          <w:rFonts w:ascii="Times New Roman" w:hAnsi="Times New Roman"/>
          <w:sz w:val="26"/>
          <w:szCs w:val="26"/>
        </w:rPr>
        <w:t xml:space="preserve"> («Профсоюзный кешбек» в размере </w:t>
      </w:r>
      <w:r>
        <w:rPr>
          <w:rFonts w:ascii="Times New Roman" w:hAnsi="Times New Roman"/>
          <w:sz w:val="26"/>
          <w:szCs w:val="26"/>
        </w:rPr>
        <w:t xml:space="preserve">24</w:t>
      </w:r>
      <w:r>
        <w:rPr>
          <w:rFonts w:ascii="Times New Roman" w:hAnsi="Times New Roman"/>
          <w:sz w:val="26"/>
          <w:szCs w:val="26"/>
        </w:rPr>
        <w:t xml:space="preserve">00 руб.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07"/>
        <w:ind w:firstLine="709"/>
        <w:jc w:val="both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бронирования </w:t>
      </w:r>
      <w:r>
        <w:rPr>
          <w:rFonts w:ascii="Times New Roman" w:hAnsi="Times New Roman"/>
          <w:sz w:val="26"/>
          <w:szCs w:val="26"/>
        </w:rPr>
        <w:t xml:space="preserve">тура необходимо </w:t>
      </w:r>
      <w:r>
        <w:rPr>
          <w:rFonts w:ascii="Times New Roman" w:hAnsi="Times New Roman"/>
          <w:sz w:val="26"/>
          <w:szCs w:val="26"/>
        </w:rPr>
        <w:t xml:space="preserve">внести предоплату в размер</w:t>
      </w:r>
      <w:r>
        <w:rPr>
          <w:rFonts w:ascii="Times New Roman" w:hAnsi="Times New Roman"/>
          <w:sz w:val="26"/>
          <w:szCs w:val="26"/>
        </w:rPr>
        <w:t xml:space="preserve">е </w:t>
      </w:r>
      <w:r>
        <w:rPr>
          <w:rFonts w:ascii="Times New Roman" w:hAnsi="Times New Roman"/>
          <w:b/>
          <w:bCs/>
          <w:sz w:val="26"/>
          <w:szCs w:val="26"/>
        </w:rPr>
        <w:t xml:space="preserve">3200</w:t>
      </w:r>
      <w:r>
        <w:rPr>
          <w:rFonts w:ascii="Times New Roman" w:hAnsi="Times New Roman"/>
          <w:b/>
          <w:bCs/>
          <w:sz w:val="26"/>
          <w:szCs w:val="26"/>
        </w:rPr>
        <w:t xml:space="preserve"> руб</w:t>
      </w:r>
      <w:r>
        <w:rPr>
          <w:rFonts w:ascii="Times New Roman" w:hAnsi="Times New Roman"/>
          <w:sz w:val="26"/>
          <w:szCs w:val="26"/>
        </w:rPr>
        <w:t xml:space="preserve">. Оставшуюся 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умму </w:t>
      </w:r>
      <w:r>
        <w:rPr>
          <w:rFonts w:ascii="Times New Roman" w:hAnsi="Times New Roman"/>
          <w:sz w:val="26"/>
          <w:szCs w:val="26"/>
        </w:rPr>
        <w:t xml:space="preserve">отдыхающи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оплачива</w:t>
      </w:r>
      <w:r>
        <w:rPr>
          <w:rFonts w:ascii="Times New Roman" w:hAnsi="Times New Roman"/>
          <w:sz w:val="26"/>
          <w:szCs w:val="26"/>
        </w:rPr>
        <w:t xml:space="preserve">ю</w:t>
      </w:r>
      <w:r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 xml:space="preserve">в пансионате при заезде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</w:r>
    </w:p>
    <w:p>
      <w:pPr>
        <w:pStyle w:val="675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Отдельно </w:t>
      </w:r>
      <w:r>
        <w:rPr>
          <w:rFonts w:ascii="Times New Roman" w:hAnsi="Times New Roman"/>
          <w:sz w:val="26"/>
          <w:szCs w:val="26"/>
        </w:rPr>
        <w:t xml:space="preserve">(в автобусе) </w:t>
      </w:r>
      <w:r>
        <w:rPr>
          <w:rFonts w:ascii="Times New Roman" w:hAnsi="Times New Roman"/>
          <w:sz w:val="26"/>
          <w:szCs w:val="26"/>
        </w:rPr>
        <w:t xml:space="preserve">оплачивается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курортный сбор в размере </w:t>
      </w:r>
      <w:r>
        <w:rPr>
          <w:rFonts w:ascii="Times New Roman" w:hAnsi="Times New Roman"/>
          <w:sz w:val="26"/>
          <w:szCs w:val="26"/>
        </w:rPr>
        <w:t xml:space="preserve">3</w:t>
      </w:r>
      <w:r>
        <w:rPr>
          <w:rFonts w:ascii="Times New Roman" w:hAnsi="Times New Roman"/>
          <w:sz w:val="26"/>
          <w:szCs w:val="26"/>
        </w:rPr>
        <w:t xml:space="preserve">0</w:t>
      </w:r>
      <w:r>
        <w:rPr>
          <w:rFonts w:ascii="Times New Roman" w:hAnsi="Times New Roman"/>
          <w:sz w:val="26"/>
          <w:szCs w:val="26"/>
        </w:rPr>
        <w:t xml:space="preserve"> руб. в сутки с чел</w:t>
      </w:r>
      <w:r>
        <w:rPr>
          <w:rFonts w:ascii="Times New Roman" w:hAnsi="Times New Roman"/>
          <w:sz w:val="26"/>
          <w:szCs w:val="26"/>
        </w:rPr>
        <w:t xml:space="preserve">ове</w:t>
      </w:r>
      <w:r>
        <w:rPr>
          <w:rFonts w:ascii="Times New Roman" w:hAnsi="Times New Roman"/>
          <w:sz w:val="26"/>
          <w:szCs w:val="26"/>
        </w:rPr>
        <w:t xml:space="preserve">ка.</w:t>
      </w:r>
      <w:r>
        <w:rPr>
          <w:rFonts w:ascii="Times New Roman" w:hAnsi="Times New Roman"/>
          <w:sz w:val="26"/>
          <w:szCs w:val="26"/>
        </w:rPr>
      </w:r>
    </w:p>
    <w:p>
      <w:pPr>
        <w:pStyle w:val="675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вопросами по организации </w:t>
      </w:r>
      <w:r>
        <w:rPr>
          <w:rFonts w:ascii="Times New Roman" w:hAnsi="Times New Roman"/>
          <w:sz w:val="26"/>
          <w:szCs w:val="26"/>
        </w:rPr>
        <w:t xml:space="preserve">тура </w:t>
      </w:r>
      <w:r>
        <w:rPr>
          <w:rFonts w:ascii="Times New Roman" w:hAnsi="Times New Roman"/>
          <w:sz w:val="26"/>
          <w:szCs w:val="26"/>
        </w:rPr>
        <w:t xml:space="preserve">обращаться к Скоревой Людмиле Николаевне.</w:t>
      </w:r>
      <w:r>
        <w:rPr>
          <w:rFonts w:ascii="Times New Roman" w:hAnsi="Times New Roman"/>
          <w:sz w:val="26"/>
          <w:szCs w:val="26"/>
        </w:rPr>
        <w:t xml:space="preserve"> по тел.8-928-193-30-40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5"/>
        <w:ind w:firstLine="708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При заселении обязат</w:t>
      </w:r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ельно иметь копию паспорта (свидетельства о рождении) с пропиской.</w:t>
      </w:r>
      <w:r>
        <w:rPr>
          <w:rFonts w:ascii="Times New Roman" w:hAnsi="Times New Roman"/>
          <w:b/>
          <w:i/>
          <w:color w:val="ff0000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709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13"/>
  </w:num>
  <w:num w:numId="5">
    <w:abstractNumId w:val="0"/>
  </w:num>
  <w:num w:numId="6">
    <w:abstractNumId w:val="15"/>
  </w:num>
  <w:num w:numId="7">
    <w:abstractNumId w:val="16"/>
  </w:num>
  <w:num w:numId="8">
    <w:abstractNumId w:val="21"/>
  </w:num>
  <w:num w:numId="9">
    <w:abstractNumId w:val="2"/>
  </w:num>
  <w:num w:numId="10">
    <w:abstractNumId w:val="19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7"/>
  </w:num>
  <w:num w:numId="16">
    <w:abstractNumId w:val="3"/>
  </w:num>
  <w:num w:numId="17">
    <w:abstractNumId w:val="14"/>
  </w:num>
  <w:num w:numId="18">
    <w:abstractNumId w:val="12"/>
  </w:num>
  <w:num w:numId="19">
    <w:abstractNumId w:val="8"/>
  </w:num>
  <w:num w:numId="20">
    <w:abstractNumId w:val="4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next w:val="675"/>
    <w:link w:val="675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76">
    <w:name w:val="Заголовок 1"/>
    <w:basedOn w:val="675"/>
    <w:next w:val="675"/>
    <w:link w:val="686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677">
    <w:name w:val="Заголовок 3"/>
    <w:basedOn w:val="675"/>
    <w:next w:val="675"/>
    <w:link w:val="682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678">
    <w:name w:val="Заголовок 5"/>
    <w:basedOn w:val="675"/>
    <w:next w:val="675"/>
    <w:link w:val="687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679">
    <w:name w:val="Основной шрифт абзаца"/>
    <w:next w:val="679"/>
    <w:link w:val="675"/>
    <w:uiPriority w:val="1"/>
    <w:unhideWhenUsed/>
  </w:style>
  <w:style w:type="table" w:styleId="680">
    <w:name w:val="Обычная таблица"/>
    <w:next w:val="680"/>
    <w:link w:val="675"/>
    <w:uiPriority w:val="99"/>
    <w:semiHidden/>
    <w:unhideWhenUsed/>
    <w:qFormat/>
    <w:tblPr/>
  </w:style>
  <w:style w:type="numbering" w:styleId="681">
    <w:name w:val="Нет списка"/>
    <w:next w:val="681"/>
    <w:link w:val="675"/>
    <w:uiPriority w:val="99"/>
    <w:semiHidden/>
    <w:unhideWhenUsed/>
  </w:style>
  <w:style w:type="character" w:styleId="682">
    <w:name w:val="Заголовок 3 Знак"/>
    <w:next w:val="682"/>
    <w:link w:val="677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83">
    <w:name w:val="Абзац списка"/>
    <w:basedOn w:val="675"/>
    <w:next w:val="683"/>
    <w:link w:val="675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684">
    <w:name w:val="Текст выноски"/>
    <w:basedOn w:val="675"/>
    <w:next w:val="684"/>
    <w:link w:val="68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85">
    <w:name w:val="Текст выноски Знак"/>
    <w:next w:val="685"/>
    <w:link w:val="684"/>
    <w:uiPriority w:val="99"/>
    <w:semiHidden/>
    <w:rPr>
      <w:rFonts w:ascii="Tahoma" w:hAnsi="Tahoma" w:eastAsia="Calibri" w:cs="Tahoma"/>
      <w:sz w:val="16"/>
      <w:szCs w:val="16"/>
    </w:rPr>
  </w:style>
  <w:style w:type="character" w:styleId="686">
    <w:name w:val="Заголовок 1 Знак"/>
    <w:next w:val="686"/>
    <w:link w:val="676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687">
    <w:name w:val="Заголовок 5 Знак"/>
    <w:next w:val="687"/>
    <w:link w:val="678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88">
    <w:name w:val="Основной текст с отступом"/>
    <w:basedOn w:val="675"/>
    <w:next w:val="688"/>
    <w:link w:val="689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689">
    <w:name w:val="Основной текст с отступом Знак"/>
    <w:next w:val="689"/>
    <w:link w:val="688"/>
    <w:rPr>
      <w:rFonts w:ascii="Times New Roman" w:hAnsi="Times New Roman" w:eastAsia="Times New Roman"/>
      <w:sz w:val="28"/>
      <w:szCs w:val="18"/>
    </w:rPr>
  </w:style>
  <w:style w:type="paragraph" w:styleId="690">
    <w:name w:val="Основной текст с отступом 2"/>
    <w:basedOn w:val="675"/>
    <w:next w:val="690"/>
    <w:link w:val="691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691">
    <w:name w:val="Основной текст с отступом 2 Знак"/>
    <w:next w:val="691"/>
    <w:link w:val="690"/>
    <w:uiPriority w:val="99"/>
    <w:rPr>
      <w:rFonts w:ascii="Times New Roman" w:hAnsi="Times New Roman" w:eastAsia="Times New Roman"/>
      <w:sz w:val="18"/>
      <w:szCs w:val="18"/>
    </w:rPr>
  </w:style>
  <w:style w:type="paragraph" w:styleId="692">
    <w:name w:val="Верхний колонтитул"/>
    <w:basedOn w:val="675"/>
    <w:next w:val="692"/>
    <w:link w:val="69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3">
    <w:name w:val="Верхний колонтитул Знак"/>
    <w:next w:val="693"/>
    <w:link w:val="692"/>
    <w:uiPriority w:val="99"/>
    <w:rPr>
      <w:sz w:val="22"/>
      <w:szCs w:val="22"/>
      <w:lang w:eastAsia="en-US"/>
    </w:rPr>
  </w:style>
  <w:style w:type="paragraph" w:styleId="694">
    <w:name w:val="Нижний колонтитул"/>
    <w:basedOn w:val="675"/>
    <w:next w:val="694"/>
    <w:link w:val="69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5">
    <w:name w:val="Нижний колонтитул Знак"/>
    <w:next w:val="695"/>
    <w:link w:val="694"/>
    <w:uiPriority w:val="99"/>
    <w:rPr>
      <w:sz w:val="22"/>
      <w:szCs w:val="22"/>
      <w:lang w:eastAsia="en-US"/>
    </w:rPr>
  </w:style>
  <w:style w:type="character" w:styleId="696">
    <w:name w:val="Строгий"/>
    <w:next w:val="696"/>
    <w:link w:val="675"/>
    <w:uiPriority w:val="22"/>
    <w:qFormat/>
    <w:rPr>
      <w:b/>
      <w:bCs/>
    </w:rPr>
  </w:style>
  <w:style w:type="character" w:styleId="697">
    <w:name w:val="Гиперссылка"/>
    <w:next w:val="697"/>
    <w:link w:val="675"/>
    <w:uiPriority w:val="99"/>
    <w:unhideWhenUsed/>
    <w:rPr>
      <w:color w:val="0000ff"/>
      <w:u w:val="single"/>
    </w:rPr>
  </w:style>
  <w:style w:type="character" w:styleId="698">
    <w:name w:val="Font Style13"/>
    <w:next w:val="698"/>
    <w:link w:val="675"/>
    <w:uiPriority w:val="99"/>
    <w:rPr>
      <w:rFonts w:ascii="Arial" w:hAnsi="Arial" w:cs="Arial"/>
      <w:sz w:val="22"/>
      <w:szCs w:val="22"/>
    </w:rPr>
  </w:style>
  <w:style w:type="paragraph" w:styleId="699">
    <w:name w:val="Style7"/>
    <w:basedOn w:val="675"/>
    <w:next w:val="699"/>
    <w:link w:val="675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700">
    <w:name w:val="Просмотренная гиперссылка"/>
    <w:next w:val="700"/>
    <w:link w:val="675"/>
    <w:uiPriority w:val="99"/>
    <w:semiHidden/>
    <w:unhideWhenUsed/>
    <w:rPr>
      <w:color w:val="800080"/>
      <w:u w:val="single"/>
    </w:rPr>
  </w:style>
  <w:style w:type="table" w:styleId="701">
    <w:name w:val="Сетка таблицы"/>
    <w:basedOn w:val="680"/>
    <w:next w:val="701"/>
    <w:link w:val="675"/>
    <w:uiPriority w:val="59"/>
    <w:tblPr/>
  </w:style>
  <w:style w:type="character" w:styleId="702">
    <w:name w:val="Знак примечания"/>
    <w:next w:val="702"/>
    <w:link w:val="675"/>
    <w:uiPriority w:val="99"/>
    <w:semiHidden/>
    <w:unhideWhenUsed/>
    <w:rPr>
      <w:sz w:val="16"/>
      <w:szCs w:val="16"/>
    </w:rPr>
  </w:style>
  <w:style w:type="paragraph" w:styleId="703">
    <w:name w:val="Текст примечания"/>
    <w:basedOn w:val="675"/>
    <w:next w:val="703"/>
    <w:link w:val="704"/>
    <w:uiPriority w:val="99"/>
    <w:semiHidden/>
    <w:unhideWhenUsed/>
    <w:rPr>
      <w:sz w:val="20"/>
      <w:szCs w:val="20"/>
      <w:lang w:val="en-US"/>
    </w:rPr>
  </w:style>
  <w:style w:type="character" w:styleId="704">
    <w:name w:val="Текст примечания Знак"/>
    <w:next w:val="704"/>
    <w:link w:val="703"/>
    <w:uiPriority w:val="99"/>
    <w:semiHidden/>
    <w:rPr>
      <w:lang w:eastAsia="en-US"/>
    </w:rPr>
  </w:style>
  <w:style w:type="paragraph" w:styleId="705">
    <w:name w:val="Тема примечания"/>
    <w:basedOn w:val="703"/>
    <w:next w:val="703"/>
    <w:link w:val="706"/>
    <w:uiPriority w:val="99"/>
    <w:semiHidden/>
    <w:unhideWhenUsed/>
    <w:rPr>
      <w:b/>
      <w:bCs/>
    </w:rPr>
  </w:style>
  <w:style w:type="character" w:styleId="706">
    <w:name w:val="Тема примечания Знак"/>
    <w:next w:val="706"/>
    <w:link w:val="705"/>
    <w:uiPriority w:val="99"/>
    <w:semiHidden/>
    <w:rPr>
      <w:b/>
      <w:bCs/>
      <w:lang w:eastAsia="en-US"/>
    </w:rPr>
  </w:style>
  <w:style w:type="paragraph" w:styleId="707">
    <w:name w:val="Без интервала"/>
    <w:next w:val="707"/>
    <w:link w:val="675"/>
    <w:uiPriority w:val="1"/>
    <w:qFormat/>
    <w:rPr>
      <w:sz w:val="22"/>
      <w:szCs w:val="22"/>
      <w:lang w:val="ru-RU" w:eastAsia="en-US" w:bidi="ar-SA"/>
    </w:rPr>
  </w:style>
  <w:style w:type="character" w:styleId="1084" w:default="1">
    <w:name w:val="Default Paragraph Font"/>
    <w:uiPriority w:val="1"/>
    <w:semiHidden/>
    <w:unhideWhenUsed/>
  </w:style>
  <w:style w:type="numbering" w:styleId="1085" w:default="1">
    <w:name w:val="No List"/>
    <w:uiPriority w:val="99"/>
    <w:semiHidden/>
    <w:unhideWhenUsed/>
  </w:style>
  <w:style w:type="table" w:styleId="10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6</cp:revision>
  <dcterms:created xsi:type="dcterms:W3CDTF">2024-07-19T05:04:00Z</dcterms:created>
  <dcterms:modified xsi:type="dcterms:W3CDTF">2024-08-08T13:14:48Z</dcterms:modified>
  <cp:version>1048576</cp:version>
</cp:coreProperties>
</file>